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Основные термины и понятия.      </w:t>
      </w:r>
      <w:r w:rsidRPr="002D69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          </w:t>
      </w: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        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1.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Способность тел передавать  с той или иной скоростью тепло при нагревании и охлаждении.        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2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Температура, при которой  металл полностью переходит из твердого состояния в </w:t>
      </w:r>
      <w:proofErr w:type="gramStart"/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>жидкое</w:t>
      </w:r>
      <w:proofErr w:type="gramEnd"/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3.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Способность металла проводить электрический ток.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   4.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 деформации металлов и сплавов, характеризуемый увеличением длины тела. Этому виду деформации подвержены тросы грузоподъемных машин, крепежные детали, приводные ремни.   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5.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Механическое свойство металлов и сплавов тесно связанное с такими свойствами, как прочность, износоустойчивость. Способность сопротивляться внедрению более твердого тела.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>      </w:t>
      </w: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 разрушения под действием часто повторяющихся переменных нагрузок. Подвержены шатуны двигателей, коленчатые валы, поршневые пальцы, поршни.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</w:t>
      </w: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Способность металла, не разрушаясь, изменять форму под действием нагрузки и сохранять измененную форму после снятия нагрузки.                                                         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8.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вещества содержащегося в единице объема.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9.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Способность металла создавать собственное магнитное поле, либо самостоятельно, либо под действием внешнего магнитного поля.</w:t>
      </w:r>
    </w:p>
    <w:p w:rsidR="008D5E84" w:rsidRPr="002D6951" w:rsidRDefault="008D5E84" w:rsidP="008D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10</w:t>
      </w:r>
      <w:r w:rsidRPr="002D6951">
        <w:rPr>
          <w:rFonts w:ascii="Times New Roman" w:eastAsia="Times New Roman" w:hAnsi="Times New Roman" w:cs="Times New Roman"/>
          <w:sz w:val="27"/>
          <w:szCs w:val="27"/>
          <w:lang w:eastAsia="ru-RU"/>
        </w:rPr>
        <w:t>. Вид пластичной деформации, характеризуемый уменьшением объема тела под действием сдавливающих его сил.</w:t>
      </w:r>
    </w:p>
    <w:p w:rsidR="00DC37E8" w:rsidRDefault="008D5E84"/>
    <w:sectPr w:rsidR="00DC37E8" w:rsidSect="0090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84"/>
    <w:rsid w:val="008D5E84"/>
    <w:rsid w:val="00905F83"/>
    <w:rsid w:val="00B91314"/>
    <w:rsid w:val="00E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2021-09-27T10:10:00Z</dcterms:created>
  <dcterms:modified xsi:type="dcterms:W3CDTF">2021-09-27T10:13:00Z</dcterms:modified>
</cp:coreProperties>
</file>