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3B1" w:rsidRPr="009503B1" w:rsidRDefault="009503B1" w:rsidP="009503B1">
      <w:pPr>
        <w:spacing w:after="0" w:line="510" w:lineRule="atLeast"/>
        <w:outlineLvl w:val="0"/>
        <w:rPr>
          <w:rFonts w:ascii="Times New Roman" w:eastAsia="Times New Roman" w:hAnsi="Times New Roman" w:cs="Times New Roman"/>
          <w:b/>
          <w:bCs/>
          <w:color w:val="992727"/>
          <w:kern w:val="36"/>
          <w:sz w:val="40"/>
          <w:szCs w:val="40"/>
          <w:lang w:eastAsia="ru-RU"/>
        </w:rPr>
      </w:pPr>
      <w:r w:rsidRPr="009503B1">
        <w:rPr>
          <w:rFonts w:ascii="Times New Roman" w:eastAsia="Times New Roman" w:hAnsi="Times New Roman" w:cs="Times New Roman"/>
          <w:b/>
          <w:bCs/>
          <w:color w:val="992727"/>
          <w:kern w:val="36"/>
          <w:sz w:val="40"/>
          <w:szCs w:val="40"/>
          <w:lang w:eastAsia="ru-RU"/>
        </w:rPr>
        <w:t>Типичные сварочные дефекты и виды брака</w:t>
      </w:r>
    </w:p>
    <w:p w:rsidR="009503B1" w:rsidRPr="009503B1" w:rsidRDefault="009503B1" w:rsidP="00CC426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Сварочное соединение металлов позволяет получать конструкции высокой прочности со структурно объединенной зоной неразъемного контакта. Процесс, связанный с локальным плавлением, имеет свои особенности, поэтому </w:t>
      </w:r>
      <w:hyperlink r:id="rId6" w:history="1">
        <w:r w:rsidRPr="009503B1">
          <w:rPr>
            <w:rFonts w:ascii="Times New Roman" w:eastAsia="Times New Roman" w:hAnsi="Times New Roman" w:cs="Times New Roman"/>
            <w:bCs/>
            <w:color w:val="992727"/>
            <w:sz w:val="28"/>
            <w:szCs w:val="28"/>
            <w:u w:val="single"/>
            <w:lang w:eastAsia="ru-RU"/>
          </w:rPr>
          <w:t>сварка</w:t>
        </w:r>
      </w:hyperlink>
      <w:r w:rsidRPr="009503B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выполняется по технологии, не допускающей отклонений от режима. Любое нарушение по длительности, температуре, чистоте металла приводит к возникновению дефектов.</w:t>
      </w:r>
    </w:p>
    <w:p w:rsidR="009503B1" w:rsidRPr="009503B1" w:rsidRDefault="009503B1" w:rsidP="009503B1">
      <w:pPr>
        <w:spacing w:after="0" w:line="240" w:lineRule="auto"/>
        <w:ind w:left="-993" w:right="-56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noProof/>
          <w:color w:val="992727"/>
          <w:sz w:val="28"/>
          <w:szCs w:val="28"/>
          <w:lang w:eastAsia="ru-RU"/>
        </w:rPr>
        <w:drawing>
          <wp:inline distT="0" distB="0" distL="0" distR="0">
            <wp:extent cx="8334375" cy="5924550"/>
            <wp:effectExtent l="19050" t="0" r="9525" b="0"/>
            <wp:docPr id="1" name="Рисунок 1" descr="Дефекты сварных швов фото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фекты сварных швов фото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17" w:rsidRDefault="00584217" w:rsidP="00CC4265">
      <w:pPr>
        <w:tabs>
          <w:tab w:val="left" w:pos="0"/>
        </w:tabs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4217" w:rsidRDefault="00584217" w:rsidP="00CC4265">
      <w:pPr>
        <w:tabs>
          <w:tab w:val="left" w:pos="0"/>
        </w:tabs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503B1" w:rsidRDefault="009503B1" w:rsidP="00CC4265">
      <w:pPr>
        <w:tabs>
          <w:tab w:val="left" w:pos="0"/>
        </w:tabs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Причины возникновения, описания и методы устранения сварочных дефектов описаны в специальной литературе и регламентированы в ГОСТ 30242-97. </w:t>
      </w:r>
    </w:p>
    <w:p w:rsidR="009503B1" w:rsidRPr="009503B1" w:rsidRDefault="009503B1" w:rsidP="00CC426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Классификация брака предусматривает разделение на три группы — наружные (поверхностные), внутренние (структурные) и сквозные, проходящие через всю толщину шва или части соединяемых фрагментов.</w:t>
      </w:r>
    </w:p>
    <w:p w:rsidR="009503B1" w:rsidRPr="009503B1" w:rsidRDefault="009503B1" w:rsidP="00CC4265">
      <w:pPr>
        <w:spacing w:after="0" w:line="240" w:lineRule="auto"/>
        <w:ind w:hanging="1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мере углубления все виды брака при сварке разделяют на основные группы по внешним признакам и характерным особенностям:</w:t>
      </w:r>
    </w:p>
    <w:p w:rsidR="009503B1" w:rsidRPr="009503B1" w:rsidRDefault="009503B1" w:rsidP="00CC4265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трещины;</w:t>
      </w:r>
    </w:p>
    <w:p w:rsidR="009503B1" w:rsidRPr="009503B1" w:rsidRDefault="009503B1" w:rsidP="00CC4265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полости, пузыри и поры в металле;</w:t>
      </w:r>
    </w:p>
    <w:p w:rsidR="009503B1" w:rsidRPr="009503B1" w:rsidRDefault="009503B1" w:rsidP="00CC4265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наличие твердых посторонних включений в металл;</w:t>
      </w:r>
    </w:p>
    <w:p w:rsidR="009503B1" w:rsidRPr="009503B1" w:rsidRDefault="009503B1" w:rsidP="00CC4265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непровар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наплыв;</w:t>
      </w:r>
    </w:p>
    <w:p w:rsidR="009503B1" w:rsidRPr="009503B1" w:rsidRDefault="009503B1" w:rsidP="00CC4265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несплавление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металла в области контакта;</w:t>
      </w:r>
    </w:p>
    <w:p w:rsidR="009503B1" w:rsidRPr="009503B1" w:rsidRDefault="009503B1" w:rsidP="00CC4265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кратеры, неровности, рубцы и прочие неклассифицированные отступления от стандартов.</w:t>
      </w:r>
    </w:p>
    <w:p w:rsidR="009503B1" w:rsidRPr="009503B1" w:rsidRDefault="009503B1" w:rsidP="00CC426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Любая неоднородность в шве и прилегающих к нему участках металла вызывает перераспределение сил, при котором прочность соединения и стойкость шва значительно снижаются. В ответственных конструкциях и нагруженных деталях это приводит к полной утрате свойств.</w:t>
      </w:r>
    </w:p>
    <w:p w:rsidR="00CC4265" w:rsidRDefault="00CC4265" w:rsidP="00CC4265">
      <w:pPr>
        <w:spacing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03B1" w:rsidRPr="009503B1" w:rsidRDefault="009503B1" w:rsidP="00CC4265">
      <w:pPr>
        <w:spacing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Наружные сварные дефекты и брак шва</w:t>
      </w:r>
    </w:p>
    <w:p w:rsidR="009503B1" w:rsidRPr="009503B1" w:rsidRDefault="009503B1" w:rsidP="00CC426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Основные виды дефектов сварного соединения (шва) имеют общую особенность происхождения — они связаны с человеческим фактором. Причина их возникновения кроется в нарушении температурного режима, использовании неисправной техники, неправильном обращении с металлом, небрежности при подготовке к сварке. Часто к возникновению дефекта приводит неверный выбор сварочной технологии.</w:t>
      </w:r>
    </w:p>
    <w:p w:rsidR="009503B1" w:rsidRPr="009503B1" w:rsidRDefault="009503B1" w:rsidP="00CC426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shd w:val="clear" w:color="auto" w:fill="EAEAEA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begin"/>
      </w: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instrText xml:space="preserve"> HYPERLINK "https://rezhemmetall.ru/osobennosti-svarki-medi-argonom.html" \t "_blank" </w:instrText>
      </w: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separate"/>
      </w:r>
    </w:p>
    <w:p w:rsidR="009503B1" w:rsidRPr="009503B1" w:rsidRDefault="009503B1" w:rsidP="00CC4265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fldChar w:fldCharType="end"/>
      </w:r>
    </w:p>
    <w:p w:rsidR="009503B1" w:rsidRPr="009503B1" w:rsidRDefault="009503B1" w:rsidP="009503B1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noProof/>
          <w:color w:val="992727"/>
          <w:sz w:val="28"/>
          <w:szCs w:val="28"/>
          <w:lang w:eastAsia="ru-RU"/>
        </w:rPr>
        <w:lastRenderedPageBreak/>
        <w:drawing>
          <wp:inline distT="0" distB="0" distL="0" distR="0">
            <wp:extent cx="9086850" cy="7058025"/>
            <wp:effectExtent l="19050" t="0" r="0" b="0"/>
            <wp:docPr id="2" name="Рисунок 2" descr="Наружные сварные дефекты и брак шва фото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ружные сварные дефекты и брак шва фото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65" w:rsidRDefault="00CC4265" w:rsidP="009503B1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</w:p>
    <w:p w:rsidR="009503B1" w:rsidRDefault="009503B1" w:rsidP="00CC4265">
      <w:pPr>
        <w:spacing w:after="0" w:line="450" w:lineRule="atLeast"/>
        <w:ind w:left="284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  <w:t>Трещины после сварки</w:t>
      </w:r>
    </w:p>
    <w:p w:rsidR="009503B1" w:rsidRPr="009503B1" w:rsidRDefault="009503B1" w:rsidP="00CC426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Различают их по возникновению в зависимости температурных изменения и направления — холодные и горячие, продольные, поперечные и радиальные по направлению. В зависимости от сварочной технологии, трещина может иметь разную глубину. Горячие возникают при нагреве металла до 1100 — 1300 С. Их появление связано с неравномерным распределением температуры и вызванным им натяжением металла. Холодные появляются при остывании металла примерно при 120 С. Еще одна причина — присутствие посторонних веществ, атомов водорода в исходной стали. Возможно появление трещин при электрической и </w:t>
      </w:r>
      <w:hyperlink r:id="rId11" w:history="1">
        <w:r w:rsidRPr="009503B1">
          <w:rPr>
            <w:rFonts w:ascii="Times New Roman" w:eastAsia="Times New Roman" w:hAnsi="Times New Roman" w:cs="Times New Roman"/>
            <w:color w:val="992727"/>
            <w:sz w:val="28"/>
            <w:szCs w:val="28"/>
            <w:u w:val="single"/>
            <w:lang w:eastAsia="ru-RU"/>
          </w:rPr>
          <w:t>газовой (ацетиленовой) сварке</w:t>
        </w:r>
      </w:hyperlink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9503B1" w:rsidRPr="009503B1" w:rsidRDefault="009503B1" w:rsidP="009503B1">
      <w:pPr>
        <w:spacing w:after="0" w:line="240" w:lineRule="auto"/>
        <w:ind w:left="-993" w:right="-284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noProof/>
          <w:color w:val="992727"/>
          <w:sz w:val="28"/>
          <w:szCs w:val="28"/>
          <w:lang w:eastAsia="ru-RU"/>
        </w:rPr>
        <w:drawing>
          <wp:inline distT="0" distB="0" distL="0" distR="0">
            <wp:extent cx="6827837" cy="4829175"/>
            <wp:effectExtent l="19050" t="0" r="0" b="0"/>
            <wp:docPr id="3" name="Рисунок 3" descr="Поперечная трещина сварного соединения фото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перечная трещина сварного соединения фото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837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265" w:rsidRDefault="00CC4265" w:rsidP="009503B1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</w:p>
    <w:p w:rsidR="00584217" w:rsidRDefault="00584217" w:rsidP="009503B1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</w:p>
    <w:p w:rsidR="009503B1" w:rsidRPr="009503B1" w:rsidRDefault="009503B1" w:rsidP="009503B1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  <w:lastRenderedPageBreak/>
        <w:t>Сварочный подрез</w:t>
      </w:r>
    </w:p>
    <w:p w:rsidR="009503B1" w:rsidRPr="009503B1" w:rsidRDefault="009503B1" w:rsidP="009503B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Брак появляется при неравномерном прогреве заготовок, когда часть расплавленного металла оттекает на другую сторону. Внешне подрез выглядит как канавка между основным телом детали и сварочным наплывом. При неравномерной проплавке шва подрез появляется быстро, что приводит к снижению прочности соединения. Металл в зоне подреза имеет измененную пластичность. Устраняют сварочный подрез зачисткой шва и переваркой. Проблема типична при использовании дуговой и </w:t>
      </w:r>
      <w:hyperlink r:id="rId14" w:history="1">
        <w:proofErr w:type="spellStart"/>
        <w:r w:rsidRPr="009503B1">
          <w:rPr>
            <w:rFonts w:ascii="Times New Roman" w:eastAsia="Times New Roman" w:hAnsi="Times New Roman" w:cs="Times New Roman"/>
            <w:color w:val="992727"/>
            <w:sz w:val="28"/>
            <w:szCs w:val="28"/>
            <w:u w:val="single"/>
            <w:lang w:eastAsia="ru-RU"/>
          </w:rPr>
          <w:t>аргоннодуговой</w:t>
        </w:r>
        <w:proofErr w:type="spellEnd"/>
        <w:r w:rsidRPr="009503B1">
          <w:rPr>
            <w:rFonts w:ascii="Times New Roman" w:eastAsia="Times New Roman" w:hAnsi="Times New Roman" w:cs="Times New Roman"/>
            <w:color w:val="992727"/>
            <w:sz w:val="28"/>
            <w:szCs w:val="28"/>
            <w:u w:val="single"/>
            <w:lang w:eastAsia="ru-RU"/>
          </w:rPr>
          <w:t xml:space="preserve"> сварки</w:t>
        </w:r>
      </w:hyperlink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недостаточным </w:t>
      </w:r>
      <w:proofErr w:type="gram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контролем за</w:t>
      </w:r>
      <w:proofErr w:type="gram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напряжением дуги.</w:t>
      </w:r>
    </w:p>
    <w:p w:rsidR="009503B1" w:rsidRDefault="009503B1" w:rsidP="009503B1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  <w:t>Сварочный наплыв</w:t>
      </w:r>
    </w:p>
    <w:p w:rsidR="009503B1" w:rsidRDefault="009503B1" w:rsidP="009503B1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Дефект связан с излишне медленной сваркой и недостаточным контролем температуры. При слабом прогреве металла часть расплавленной массы натекает на одну сторону, не создавая с ней достаточно сцепления. Наплыв может быть плохо заметным при осмотре, но в большинстве случаев это место, где не произошло соединения расплавленных масс,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несплавление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металла. Шов может развалиться при минимальных нагрузках. При выявлении наплыва его удаляют механически, шов переваривают.</w:t>
      </w:r>
    </w:p>
    <w:p w:rsidR="009503B1" w:rsidRPr="009503B1" w:rsidRDefault="009503B1" w:rsidP="009503B1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</w:p>
    <w:p w:rsidR="009503B1" w:rsidRPr="009503B1" w:rsidRDefault="009503B1" w:rsidP="009503B1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  <w:t>Сварочный кратер</w:t>
      </w:r>
    </w:p>
    <w:p w:rsidR="009503B1" w:rsidRPr="009503B1" w:rsidRDefault="009503B1" w:rsidP="009503B1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Дефект может возникнуть при резком обрыве дуги или прекращении подачи [</w:t>
      </w:r>
      <w:hyperlink r:id="rId15" w:history="1">
        <w:r w:rsidRPr="009503B1">
          <w:rPr>
            <w:rFonts w:ascii="Times New Roman" w:eastAsia="Times New Roman" w:hAnsi="Times New Roman" w:cs="Times New Roman"/>
            <w:color w:val="992727"/>
            <w:sz w:val="28"/>
            <w:szCs w:val="28"/>
            <w:u w:val="single"/>
            <w:lang w:eastAsia="ru-RU"/>
          </w:rPr>
          <w:t>плазменной струи</w:t>
        </w:r>
      </w:hyperlink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]. Небольшое углубление в конце </w:t>
      </w:r>
      <w:proofErr w:type="gram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шва</w:t>
      </w:r>
      <w:proofErr w:type="gram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правило связано с другим дефектом — внутренним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непроваром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локальном участке. При усадке и остывании металла в зоне кратера могут появиться трещины напряжения, что делает шов полностью непригодным. Кратер зачищают до полного выравнивания, участок переваривают. Часто он располагается на концах коротких швов, когда сварщик с недостаточной квалификацией резко обрывает дугу.</w:t>
      </w:r>
    </w:p>
    <w:p w:rsidR="00CC4265" w:rsidRDefault="00CC426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9503B1" w:rsidRDefault="009503B1" w:rsidP="009503B1">
      <w:pPr>
        <w:spacing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Внутренний сварочный брак — свищ, </w:t>
      </w:r>
      <w:proofErr w:type="spellStart"/>
      <w:r w:rsidRPr="00950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непровар</w:t>
      </w:r>
      <w:proofErr w:type="spellEnd"/>
      <w:r w:rsidRPr="00950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шва, поры</w:t>
      </w:r>
    </w:p>
    <w:p w:rsidR="00CC4265" w:rsidRPr="009503B1" w:rsidRDefault="00CC4265" w:rsidP="009503B1">
      <w:pPr>
        <w:spacing w:after="0" w:line="48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03B1" w:rsidRPr="009503B1" w:rsidRDefault="009503B1" w:rsidP="009503B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noProof/>
          <w:color w:val="992727"/>
          <w:sz w:val="28"/>
          <w:szCs w:val="28"/>
          <w:lang w:eastAsia="ru-RU"/>
        </w:rPr>
        <w:drawing>
          <wp:inline distT="0" distB="0" distL="0" distR="0">
            <wp:extent cx="7677150" cy="5715000"/>
            <wp:effectExtent l="19050" t="0" r="0" b="0"/>
            <wp:docPr id="4" name="Рисунок 4" descr="Внутренний сварной брак фото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нутренний сварной брак фото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B1" w:rsidRPr="009503B1" w:rsidRDefault="009503B1" w:rsidP="009503B1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C4265" w:rsidRDefault="00CC4265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page"/>
      </w:r>
    </w:p>
    <w:p w:rsidR="009503B1" w:rsidRPr="009503B1" w:rsidRDefault="009503B1" w:rsidP="00CC426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Дефекты сварочного соединения внутреннего расположения — это свищи,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непровары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поры. Для их выявления может быть недостаточно внешних признаков. Особенно опасно при изготовлении нагруженных конструкций перерождения пор в свищи. Этот вид брака может сочетаться с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непроваром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когда специалист имеет дело с деталями большого сечения или отклонением электрода от оси шва.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Непровар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обычно дает эффект значительного снижения прочности.</w:t>
      </w:r>
    </w:p>
    <w:p w:rsidR="009503B1" w:rsidRPr="009503B1" w:rsidRDefault="009503B1" w:rsidP="00CC426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Поры и свищи вдоль шва образуются при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подадании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зону нагрева частиц шлака и возникновении газовых пузырей. По линии свищей в дальнейшем пойдет трещина. Последствия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непровара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зависят от глубины дефекта.</w:t>
      </w:r>
    </w:p>
    <w:p w:rsidR="009503B1" w:rsidRDefault="009503B1" w:rsidP="00CC426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Устраняют брак зачисткой, перевариванием. В зоне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непровара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следует тщательно обработать кромки и контактные поверхности.</w:t>
      </w:r>
    </w:p>
    <w:p w:rsidR="009503B1" w:rsidRPr="009503B1" w:rsidRDefault="009503B1" w:rsidP="00CC426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503B1" w:rsidRPr="009503B1" w:rsidRDefault="009503B1" w:rsidP="00CC42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noProof/>
          <w:color w:val="992727"/>
          <w:sz w:val="28"/>
          <w:szCs w:val="28"/>
          <w:lang w:eastAsia="ru-RU"/>
        </w:rPr>
        <w:drawing>
          <wp:inline distT="0" distB="0" distL="0" distR="0">
            <wp:extent cx="7219950" cy="4772025"/>
            <wp:effectExtent l="19050" t="0" r="0" b="0"/>
            <wp:docPr id="5" name="Рисунок 5" descr="Дефекты сварного соединения фот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фекты сварного соединения фот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3B1" w:rsidRDefault="009503B1" w:rsidP="009503B1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</w:p>
    <w:p w:rsidR="00CC4265" w:rsidRDefault="00CC4265" w:rsidP="009503B1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</w:p>
    <w:p w:rsidR="009503B1" w:rsidRPr="009503B1" w:rsidRDefault="009503B1" w:rsidP="009503B1">
      <w:pPr>
        <w:spacing w:after="0" w:line="450" w:lineRule="atLeast"/>
        <w:outlineLvl w:val="2"/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b/>
          <w:bCs/>
          <w:color w:val="992727"/>
          <w:sz w:val="28"/>
          <w:szCs w:val="28"/>
          <w:lang w:eastAsia="ru-RU"/>
        </w:rPr>
        <w:lastRenderedPageBreak/>
        <w:t>Сквозной прожог при сварке</w:t>
      </w:r>
    </w:p>
    <w:p w:rsidR="009503B1" w:rsidRPr="009503B1" w:rsidRDefault="009503B1" w:rsidP="009503B1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Поры и свищи, прошедшие через всю толщину металла относят к сквозным дефектам. Не менее серьезен по последствиям сварочный прожог металла, возникающий при превышении температуры, передержке дуги, неправильной оценке толщины стали. Причиной прожога может быть значительное окисление металла.</w:t>
      </w:r>
    </w:p>
    <w:p w:rsidR="00CC4265" w:rsidRDefault="00CC4265" w:rsidP="00CC426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503B1" w:rsidRPr="009503B1" w:rsidRDefault="009503B1" w:rsidP="00CC4265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способы устранения сварочных дефектов и брака.</w:t>
      </w:r>
    </w:p>
    <w:p w:rsidR="009503B1" w:rsidRPr="009503B1" w:rsidRDefault="009503B1" w:rsidP="009503B1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Основные способы устранения сварочного брака и дефектов соединений хорошо известны и указаны в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ГОСТах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ТУ.</w:t>
      </w:r>
    </w:p>
    <w:p w:rsidR="009503B1" w:rsidRPr="009503B1" w:rsidRDefault="009503B1" w:rsidP="009503B1">
      <w:pPr>
        <w:numPr>
          <w:ilvl w:val="0"/>
          <w:numId w:val="2"/>
        </w:numPr>
        <w:spacing w:before="150" w:after="150" w:line="240" w:lineRule="auto"/>
        <w:ind w:left="6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Метод заварки пригоден для больших трещин, которые предварительно высверливают по концам и зачищают.</w:t>
      </w:r>
    </w:p>
    <w:p w:rsidR="009503B1" w:rsidRPr="009503B1" w:rsidRDefault="009503B1" w:rsidP="009503B1">
      <w:pPr>
        <w:numPr>
          <w:ilvl w:val="0"/>
          <w:numId w:val="2"/>
        </w:numPr>
        <w:spacing w:before="150" w:after="150" w:line="240" w:lineRule="auto"/>
        <w:ind w:left="6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Внутренние дефекты в виде трещин и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непровара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 том числе и обнаруженные посторонние частицы удаляют вырубкой и перевариванием.</w:t>
      </w:r>
    </w:p>
    <w:p w:rsidR="009503B1" w:rsidRPr="009503B1" w:rsidRDefault="009503B1" w:rsidP="009503B1">
      <w:pPr>
        <w:numPr>
          <w:ilvl w:val="0"/>
          <w:numId w:val="2"/>
        </w:numPr>
        <w:spacing w:before="150" w:after="150" w:line="240" w:lineRule="auto"/>
        <w:ind w:left="6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устранения подреза допускается наваривание тонких слоев металла или наплавка.</w:t>
      </w:r>
    </w:p>
    <w:p w:rsidR="009503B1" w:rsidRPr="009503B1" w:rsidRDefault="009503B1" w:rsidP="009503B1">
      <w:pPr>
        <w:numPr>
          <w:ilvl w:val="0"/>
          <w:numId w:val="2"/>
        </w:numPr>
        <w:spacing w:before="150" w:after="150" w:line="240" w:lineRule="auto"/>
        <w:ind w:left="675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Наплывы срубают, счищают, срезают в зависимости от твердости и размеров. </w:t>
      </w:r>
      <w:proofErr w:type="spellStart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Несплавления</w:t>
      </w:r>
      <w:proofErr w:type="spellEnd"/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зоне наплыва переваривают полностью или послойно.</w:t>
      </w:r>
    </w:p>
    <w:p w:rsidR="009503B1" w:rsidRPr="009503B1" w:rsidRDefault="009503B1" w:rsidP="009503B1">
      <w:pPr>
        <w:spacing w:before="150"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503B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Появление внешних признаков сварочного дефекта говорит о том, что структура металла в месте контакта нарушена. Не устраняя дефект, вы получаете реальный брак в детали и непрочную конструкцию, которая не будет служить долго.</w:t>
      </w:r>
    </w:p>
    <w:p w:rsidR="00860E9B" w:rsidRPr="009503B1" w:rsidRDefault="00860E9B">
      <w:pPr>
        <w:rPr>
          <w:rFonts w:ascii="Times New Roman" w:hAnsi="Times New Roman" w:cs="Times New Roman"/>
          <w:sz w:val="28"/>
          <w:szCs w:val="28"/>
        </w:rPr>
      </w:pPr>
    </w:p>
    <w:sectPr w:rsidR="00860E9B" w:rsidRPr="009503B1" w:rsidSect="00584217">
      <w:pgSz w:w="16838" w:h="11906" w:orient="landscape"/>
      <w:pgMar w:top="142" w:right="28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9A736E"/>
    <w:multiLevelType w:val="multilevel"/>
    <w:tmpl w:val="27B0E9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1D0FCB"/>
    <w:multiLevelType w:val="multilevel"/>
    <w:tmpl w:val="70E0B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9503B1"/>
    <w:rsid w:val="00584217"/>
    <w:rsid w:val="00860E9B"/>
    <w:rsid w:val="009503B1"/>
    <w:rsid w:val="00CC4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E9B"/>
  </w:style>
  <w:style w:type="paragraph" w:styleId="1">
    <w:name w:val="heading 1"/>
    <w:basedOn w:val="a"/>
    <w:link w:val="10"/>
    <w:uiPriority w:val="9"/>
    <w:qFormat/>
    <w:rsid w:val="009503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503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503B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3B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03B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03B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5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503B1"/>
    <w:rPr>
      <w:b/>
      <w:bCs/>
    </w:rPr>
  </w:style>
  <w:style w:type="character" w:styleId="a5">
    <w:name w:val="Hyperlink"/>
    <w:basedOn w:val="a0"/>
    <w:uiPriority w:val="99"/>
    <w:semiHidden/>
    <w:unhideWhenUsed/>
    <w:rsid w:val="009503B1"/>
    <w:rPr>
      <w:color w:val="0000FF"/>
      <w:u w:val="single"/>
    </w:rPr>
  </w:style>
  <w:style w:type="paragraph" w:customStyle="1" w:styleId="toctitle">
    <w:name w:val="toc_title"/>
    <w:basedOn w:val="a"/>
    <w:rsid w:val="009503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toggle">
    <w:name w:val="toc_toggle"/>
    <w:basedOn w:val="a0"/>
    <w:rsid w:val="009503B1"/>
  </w:style>
  <w:style w:type="character" w:customStyle="1" w:styleId="ctatext">
    <w:name w:val="ctatext"/>
    <w:basedOn w:val="a0"/>
    <w:rsid w:val="009503B1"/>
  </w:style>
  <w:style w:type="character" w:customStyle="1" w:styleId="posttitle">
    <w:name w:val="posttitle"/>
    <w:basedOn w:val="a0"/>
    <w:rsid w:val="009503B1"/>
  </w:style>
  <w:style w:type="paragraph" w:styleId="a6">
    <w:name w:val="Balloon Text"/>
    <w:basedOn w:val="a"/>
    <w:link w:val="a7"/>
    <w:uiPriority w:val="99"/>
    <w:semiHidden/>
    <w:unhideWhenUsed/>
    <w:rsid w:val="00950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50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5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3380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07974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1882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3487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441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303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399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51541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  <w:div w:id="35095747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4048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303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883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60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59116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91332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301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39492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rezhemmetall.ru/wp-content/uploads/2019/04/defekty-svarochnogo-soedineniya.pn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rezhemmetall.ru/wp-content/uploads/2019/04/defekty-svarnyh-shvov.png" TargetMode="External"/><Relationship Id="rId12" Type="http://schemas.openxmlformats.org/officeDocument/2006/relationships/hyperlink" Target="https://rezhemmetall.ru/wp-content/uploads/2019/04/poperechnaya-treshchina-svarnogo-soedineniya.png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rezhemmetall.ru/wp-content/uploads/2019/04/vnutrennij-svarochnyj-brak.pn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rezhemmetall.ru/svarka-metalla" TargetMode="External"/><Relationship Id="rId11" Type="http://schemas.openxmlformats.org/officeDocument/2006/relationships/hyperlink" Target="https://rezhemmetall.ru/gazovaya-svarka-metall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zhemmetall.ru/plazmennaya-svarka-metalla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rezhemmetall.ru/wp-content/uploads/2019/04/naruzhnye-svarnye-defekty-i-brak-shva.png" TargetMode="External"/><Relationship Id="rId14" Type="http://schemas.openxmlformats.org/officeDocument/2006/relationships/hyperlink" Target="https://rezhemmetall.ru/argonnaya-svarka-argonodugovaya-texnologiya-i-oborudovani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79CDAA-FAEB-4A56-942C-4A2B5FC59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947</Words>
  <Characters>5399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2020-11-12T07:18:00Z</dcterms:created>
  <dcterms:modified xsi:type="dcterms:W3CDTF">2020-11-12T07:36:00Z</dcterms:modified>
</cp:coreProperties>
</file>