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Pr="009C1CD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План-конспект проведения занятий по </w:t>
      </w:r>
      <w:r w:rsidR="00B01FB2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БЖД</w:t>
      </w:r>
      <w:proofErr w:type="gramStart"/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Pr="009C1CD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7A6" w:rsidRPr="00D277A6" w:rsidRDefault="00D360ED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B417A5" w:rsidRPr="00D27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70B2" w:rsidRPr="00D27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="002B39A1" w:rsidRPr="00D27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занятие№</w:t>
      </w:r>
      <w:r w:rsidR="00D277A6" w:rsidRPr="00D27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CF0076" w:rsidRPr="00D27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77A6"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по противодействию терроризму в ОУ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7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77A6">
        <w:rPr>
          <w:rFonts w:ascii="Times New Roman" w:hAnsi="Times New Roman" w:cs="Times New Roman"/>
          <w:sz w:val="24"/>
          <w:szCs w:val="24"/>
        </w:rPr>
        <w:t>.Тема. Выполнение основных мероприятий по противодействию терроризму.</w:t>
      </w:r>
      <w:proofErr w:type="gramEnd"/>
    </w:p>
    <w:p w:rsidR="00D277A6" w:rsidRPr="00D277A6" w:rsidRDefault="00D277A6" w:rsidP="00D2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A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77A6">
        <w:rPr>
          <w:rFonts w:ascii="Times New Roman" w:hAnsi="Times New Roman" w:cs="Times New Roman"/>
          <w:sz w:val="24"/>
          <w:szCs w:val="24"/>
        </w:rPr>
        <w:t xml:space="preserve">. Цель. Закрепление теоретических знаний о терроризме и приобретение практических навыков поведения при обнаружении взрывных устройств. </w:t>
      </w:r>
    </w:p>
    <w:p w:rsidR="00D277A6" w:rsidRPr="00D277A6" w:rsidRDefault="00D277A6" w:rsidP="00D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7A6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277A6" w:rsidRPr="00D277A6" w:rsidRDefault="00D277A6" w:rsidP="00D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7A6">
        <w:rPr>
          <w:rFonts w:ascii="Times New Roman" w:hAnsi="Times New Roman" w:cs="Times New Roman"/>
          <w:sz w:val="24"/>
          <w:szCs w:val="24"/>
        </w:rPr>
        <w:t>ФЗ «О противодействии терроризму»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по противодействию терроризму в ОУ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мероприятиями по противодействию терроризму и экстремизму в ОУ осуществляет его штатный руководитель. Для организации практических действий и работы с документами по этим вопросам решением руководителя назначается один из сотрудников, обладающий опытом руководящей работы, а также лицо его дублирующее (помощник). Создается антитеррористическая рабочая группа (АРГ).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Планирование антитеррористической работы в ОУ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антитеррористических мероприятий осуществляется на полугодие или на квартал.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работы включаются: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АРГ по вопросам противодействия терроризму и экстремизму;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 и тренировки;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мероприятия по выполнению решений вышестоящих АРГ органов управления образованием, решений руководителя ОУ;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осуществлению контроля и оказания помощи на местах;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методических материалов, разработке инструкций и памяток.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 утверждает систему работы по противодействию экстремизму и терроризму, которая включает в себя: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совещаний, инструктажей;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контроля выполнения основных мероприятий в ОУ;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взаимодействия с ОВД, ФСБ, ГОЧС, родительской общественностью и мероприятия, проводимые вместе с ними;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различных культурно-спортивных и других массовых мероприятий, мероприятия по обеспечению безопасности их проведения;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о выполненных мероприятиях в вышестоящие инстанции;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представления информации и докладов антитеррористической рабочей группе органов управления образованием.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Документация (делопроизводство)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руководителя ОУ (или у сотрудника, ответственного за антитеррористическую работу в ОУ) должны быть следующие папки документов (дела):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 указания федеральных и местных органов власти, распорядительные документы органов управления образованием;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руководителя объекта;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АРГ органов управления образованием, справочные материалы о выполнении решений в части, касающейся объекта;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по вопросам противодействия терроризму и экстремизму;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ОУ, материалы практических проверок, проведенных тренировок, доклады и отчеты;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безопасности (антитеррористической защищенности) объекта;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охраны ОУ и обеспечения безопасности при проведении массовых мероприятий;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охраны ОУ и другие материалы об объекте, его характеристиках и охране.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дел обязательно должны присутствовать следующие материалы (на это обращают особое внимание при проверках):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руководителя ОУ о назначении сотрудника, ответственного за антитеррористическую работу в ОУ и его помощника, об утверждении системы работы по противодействию терроризму и экстремизму, об утверждении Положения о сотруднике, ответственном за антитеррористическую работу в ОУ (прил. 2);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по противодействию терроризму и экстремизму в ОУ (прил. 3);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сотруднике, ответственном за антитеррористическую работу в ОУ (прил. 4);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поквартальные планы работы ОУ по противодействию терроризму (прил. 5);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действий (в </w:t>
      </w:r>
      <w:proofErr w:type="gramStart"/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</w:t>
      </w:r>
      <w:proofErr w:type="gramEnd"/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– инструкция) по обеспечению безопасности персонала и воспитанников ОУ от проявлений терроризма;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совещаний АРГ по вопросам противодействия терроризму (согласно плану работы ОУ);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проверок в т. ч. и внутренних (согласно плану работы ОУ); доклады (отчеты):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работы по противодействию терроризму; обо всех происшествиях и ЧС с указанием проведенных мероприятий по недопущению и профилактике подобных ЧС. В приложениях 2 – 5 приведены примерные образцы отдельных документов.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действий (инструкции) по обеспечению безопасности персонала и воспитанников ОУ от проявлений терроризма могут быть составлены на базе материалов данной главы.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все антитеррористические меры одновременно помогают защитить ОУ от иных социальных, криминальных, техногенных и даже некоторых природных опасностей и ЧС.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руководителям ОУ по противодействию терроризму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сохраняющей угрозы совершения террористических актов, возможности вовлечения учащихся в различные экстремистские, преступные организации и религиозные секты необходимо считать приоритетными следующие задачи: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</w:t>
      </w:r>
      <w:proofErr w:type="gramStart"/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патриотизма, высокой бдительности, коллективизма, интернационализма и дисциплинированности;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ОУ атмосферы доброжелательности, взаимного уважения и понимания среди воспитанников, нетерпимости к фактам недисциплинированности и другим негативным явлениям;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обучаемых культуры поведения, обеспечивающей собственную безопасность и безопасность окружающих.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этих направлений наиболее актуальными являются следующие:</w:t>
      </w:r>
      <w:proofErr w:type="gramEnd"/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по вопросам предупреждения преступности и террористических актов в ОУ;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взаимодействия по предупреждению актов терроризма с управлениями ФСБ, ГОЧС, МВД, оказание практической помощи со стороны этих ведомств;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с родительским активом и органами местного самоуправления по недопущению вовлечения детей в экстремистские и террористические организации;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правового воспитания учащихся, направленного на обеспечение их социальной, имущественной и личной безопасности;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решительная борьба с проявлениями актов хулиганства, вымогательства, унижения, а также с употреблением наркотиков и алкоголя, с курением на территории ОУ.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мер по усилению бдительности, обеспечению безопасности жизни и </w:t>
      </w:r>
      <w:proofErr w:type="gramStart"/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сотрудников руководитель ОУ должен: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руководящие документы и методические материалы по предупреждению диверсионно-террористических актов;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под личный контроль организацию антитеррористической защиты ОУ, развернуть разъяснительную работу среди персонала ОУ, обучающихся и их родителей, направленную на усиление бдительности, организованности, готовности к действиям в ЧС.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уделить реализации следующих мероприятий: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представителями органов власти, средств массовой информации, Советами и Попечительскими советами, родителями провести комплекс предупредительно-профилактических мероприятий по повышению бдительности, обеспечению безопасности обучающихся и преподавателей;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взаимодействие с местными органами ФСБ, МВД, прокуратуры, военными комиссариатами и военным командованием;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контроль допуска граждан и автотранспорта на территорию, исключить бесконтрольное пребывание на территории ОУ посторонних лиц;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возможность нахождения бесхозяйных транспортных средств в непосредственной близости и на территории;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охрану ОУ, организовать дежурство преподавательского и обслуживающего персонала;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к ведению ремонтных работ рабочих, не имеющих соответствующих документов и согласований с органами управления образованием;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надежный контроль за вносимыми (ввозимыми) на территорию ОУ грузами (предметами) и своевременный вывоз твердых бытовых отходов;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ежедневно проводить проверку подвалов, чердаков, подсобных помещений, держать их закрытыми на замок и опечатанными, проверять состояние решеток и ограждений;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двери держать в закрытом состоянии;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освещенность территории ОУ в темное время суток;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наличие и исправность средств пожаротушения, тренировать внештатные пожарные расчеты;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корректировать схему оповещения сотрудников ОУ;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в ОУ план действий по предупреждению и ликвидации ЧС (в </w:t>
      </w:r>
      <w:proofErr w:type="gramStart"/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</w:t>
      </w:r>
      <w:proofErr w:type="gramEnd"/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– инструкцию);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предупредительный контроль классов, аудиторий и помещений, где будут проводиться занятия, совещания, собрания, культурно-массовые мероприятия;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всех работников телефоны местных отделов ФСБ, МВД, прокуратуры, военного комиссариата, противопожарной службы, скорой помощи и аварийных бригад;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обнаружения предпосылок к возможным террористическим актам, чрезвычайным происшествиям немедленно докладывать в органы правопорядка и управления образованием.</w:t>
      </w:r>
    </w:p>
    <w:p w:rsidR="00D277A6" w:rsidRPr="00D277A6" w:rsidRDefault="00D277A6" w:rsidP="00D2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7A6" w:rsidRPr="00D277A6" w:rsidRDefault="00D277A6" w:rsidP="00D277A6">
      <w:pPr>
        <w:pStyle w:val="a3"/>
        <w:shd w:val="clear" w:color="auto" w:fill="F2F2F2"/>
        <w:spacing w:before="0" w:beforeAutospacing="0" w:after="0" w:afterAutospacing="0"/>
        <w:jc w:val="both"/>
      </w:pPr>
      <w:r w:rsidRPr="00D277A6">
        <w:rPr>
          <w:b/>
        </w:rPr>
        <w:t>3.Заключительная часть</w:t>
      </w:r>
      <w:r w:rsidRPr="00D277A6">
        <w:t>: Подводятся итоги, делаются выводы. Степень усвоения цели. Краткий опрос. Задание на самоподготовку.</w:t>
      </w:r>
    </w:p>
    <w:p w:rsidR="00D277A6" w:rsidRPr="00D277A6" w:rsidRDefault="00D277A6" w:rsidP="00D277A6">
      <w:pPr>
        <w:pStyle w:val="a3"/>
        <w:shd w:val="clear" w:color="auto" w:fill="F2F2F2"/>
        <w:spacing w:before="0" w:beforeAutospacing="0" w:after="0" w:afterAutospacing="0"/>
        <w:jc w:val="both"/>
      </w:pPr>
    </w:p>
    <w:p w:rsidR="00D277A6" w:rsidRPr="00D277A6" w:rsidRDefault="00D277A6" w:rsidP="00D277A6">
      <w:pPr>
        <w:pStyle w:val="a3"/>
        <w:shd w:val="clear" w:color="auto" w:fill="F2F2F2"/>
        <w:spacing w:before="0" w:beforeAutospacing="0" w:after="0" w:afterAutospacing="0"/>
        <w:jc w:val="both"/>
      </w:pPr>
    </w:p>
    <w:p w:rsidR="00D277A6" w:rsidRPr="00D277A6" w:rsidRDefault="00D277A6" w:rsidP="00D277A6">
      <w:pPr>
        <w:pStyle w:val="a3"/>
        <w:shd w:val="clear" w:color="auto" w:fill="F2F2F2"/>
        <w:spacing w:before="0" w:beforeAutospacing="0" w:after="0" w:afterAutospacing="0"/>
        <w:jc w:val="both"/>
      </w:pPr>
    </w:p>
    <w:p w:rsidR="00D277A6" w:rsidRDefault="00D277A6" w:rsidP="0016607B">
      <w:pPr>
        <w:pStyle w:val="a3"/>
        <w:shd w:val="clear" w:color="auto" w:fill="F2F2F2"/>
        <w:spacing w:before="0" w:beforeAutospacing="0" w:after="0" w:afterAutospacing="0"/>
        <w:jc w:val="both"/>
      </w:pPr>
      <w:r w:rsidRPr="00D277A6">
        <w:t xml:space="preserve">Руководитель занятия  </w:t>
      </w:r>
      <w:proofErr w:type="spellStart"/>
      <w:r w:rsidRPr="00D277A6">
        <w:t>____________________Е.В.Джабраилов</w:t>
      </w:r>
      <w:proofErr w:type="spellEnd"/>
      <w:r w:rsidRPr="00D277A6">
        <w:t>.</w:t>
      </w:r>
    </w:p>
    <w:p w:rsidR="0016607B" w:rsidRDefault="0016607B" w:rsidP="0016607B">
      <w:pPr>
        <w:pStyle w:val="a3"/>
        <w:shd w:val="clear" w:color="auto" w:fill="F2F2F2"/>
        <w:spacing w:before="0" w:beforeAutospacing="0" w:after="0" w:afterAutospacing="0"/>
        <w:jc w:val="both"/>
      </w:pPr>
    </w:p>
    <w:p w:rsidR="0016607B" w:rsidRDefault="0016607B" w:rsidP="0016607B">
      <w:pPr>
        <w:pStyle w:val="a3"/>
        <w:shd w:val="clear" w:color="auto" w:fill="F2F2F2"/>
        <w:spacing w:before="0" w:beforeAutospacing="0" w:after="0" w:afterAutospacing="0"/>
        <w:jc w:val="both"/>
      </w:pPr>
    </w:p>
    <w:p w:rsidR="0016607B" w:rsidRDefault="0016607B" w:rsidP="0016607B">
      <w:pPr>
        <w:pStyle w:val="a3"/>
        <w:shd w:val="clear" w:color="auto" w:fill="F2F2F2"/>
        <w:spacing w:before="0" w:beforeAutospacing="0" w:after="0" w:afterAutospacing="0"/>
        <w:jc w:val="both"/>
      </w:pPr>
    </w:p>
    <w:p w:rsidR="0016607B" w:rsidRDefault="0016607B" w:rsidP="0016607B">
      <w:pPr>
        <w:pStyle w:val="a3"/>
        <w:shd w:val="clear" w:color="auto" w:fill="F2F2F2"/>
        <w:spacing w:before="0" w:beforeAutospacing="0" w:after="0" w:afterAutospacing="0"/>
        <w:jc w:val="both"/>
      </w:pPr>
    </w:p>
    <w:p w:rsidR="0016607B" w:rsidRDefault="0016607B" w:rsidP="0016607B">
      <w:pPr>
        <w:pStyle w:val="a3"/>
        <w:shd w:val="clear" w:color="auto" w:fill="F2F2F2"/>
        <w:spacing w:before="0" w:beforeAutospacing="0" w:after="0" w:afterAutospacing="0"/>
        <w:jc w:val="both"/>
      </w:pPr>
    </w:p>
    <w:p w:rsidR="0016607B" w:rsidRDefault="0016607B" w:rsidP="0016607B">
      <w:pPr>
        <w:pStyle w:val="a3"/>
        <w:shd w:val="clear" w:color="auto" w:fill="F2F2F2"/>
        <w:spacing w:before="0" w:beforeAutospacing="0" w:after="0" w:afterAutospacing="0"/>
        <w:jc w:val="both"/>
      </w:pP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6607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Мероприятия по обеспечению антитеррористической защищенности образовательной организации в зависимости от категории опасности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Антитеррористическая защищенность объектов (территорий) образовательной организации независимо от их категории опасности обеспечивается путем осуществления комплекса мер, направленных:</w:t>
      </w:r>
    </w:p>
    <w:p w:rsidR="0016607B" w:rsidRPr="0016607B" w:rsidRDefault="0016607B" w:rsidP="0016607B">
      <w:pPr>
        <w:numPr>
          <w:ilvl w:val="0"/>
          <w:numId w:val="17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воспрепятствование неправомерному проникновению на объекты (территории) посторонних лиц;</w:t>
      </w:r>
    </w:p>
    <w:p w:rsidR="0016607B" w:rsidRPr="0016607B" w:rsidRDefault="0016607B" w:rsidP="0016607B">
      <w:pPr>
        <w:numPr>
          <w:ilvl w:val="0"/>
          <w:numId w:val="17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выявление потенциальных нарушителей установленных на объектах (территориях) пропускного и внутри объектового режимов, а также признаков подготовки или совершения террористического акта;</w:t>
      </w:r>
    </w:p>
    <w:p w:rsidR="0016607B" w:rsidRPr="0016607B" w:rsidRDefault="0016607B" w:rsidP="0016607B">
      <w:pPr>
        <w:numPr>
          <w:ilvl w:val="0"/>
          <w:numId w:val="17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пресечение попыток совершения террористических актов на объектах (территориях);</w:t>
      </w:r>
    </w:p>
    <w:p w:rsidR="0016607B" w:rsidRPr="0016607B" w:rsidRDefault="0016607B" w:rsidP="0016607B">
      <w:pPr>
        <w:numPr>
          <w:ilvl w:val="0"/>
          <w:numId w:val="17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сведение до минимума возможных последствий совершения террористических актов на объектах (территориях) и ликвидацию угрозы их совершения;</w:t>
      </w:r>
    </w:p>
    <w:p w:rsidR="0016607B" w:rsidRPr="0016607B" w:rsidRDefault="0016607B" w:rsidP="0016607B">
      <w:pPr>
        <w:numPr>
          <w:ilvl w:val="0"/>
          <w:numId w:val="17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обеспечение защиты служебной информации ограниченного распространения, содержащейся в паспорте безопасности объекта (территории) и иных документах,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Воспрепятствование неправомерному проникновению на объекты (территории) образовательной организации достигается следующим образом</w:t>
      </w:r>
      <w:r w:rsidRPr="0016607B">
        <w:rPr>
          <w:rFonts w:ascii="Times New Roman" w:eastAsia="Times New Roman" w:hAnsi="Times New Roman" w:cs="Times New Roman"/>
          <w:i/>
          <w:iCs/>
          <w:sz w:val="23"/>
          <w:lang w:eastAsia="ru-RU"/>
        </w:rPr>
        <w:t>:</w:t>
      </w:r>
    </w:p>
    <w:p w:rsidR="0016607B" w:rsidRPr="0016607B" w:rsidRDefault="0016607B" w:rsidP="0016607B">
      <w:pPr>
        <w:numPr>
          <w:ilvl w:val="0"/>
          <w:numId w:val="18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разработкой и реализацией  комплекса мер по выявлению, предупреждению и устранению причин неправомерного проникновения на объекты (территории), локализацией и нейтрализацией последствий их проявления;</w:t>
      </w:r>
    </w:p>
    <w:p w:rsidR="0016607B" w:rsidRPr="0016607B" w:rsidRDefault="0016607B" w:rsidP="0016607B">
      <w:pPr>
        <w:numPr>
          <w:ilvl w:val="0"/>
          <w:numId w:val="18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организацией и обеспечением пропускного и </w:t>
      </w:r>
      <w:proofErr w:type="spell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внутриобъектового</w:t>
      </w:r>
      <w:proofErr w:type="spell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режимов, контролем их функционирования;</w:t>
      </w:r>
    </w:p>
    <w:p w:rsidR="0016607B" w:rsidRPr="0016607B" w:rsidRDefault="0016607B" w:rsidP="0016607B">
      <w:pPr>
        <w:numPr>
          <w:ilvl w:val="0"/>
          <w:numId w:val="18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своевременным выявлением, предупреждением и пресечением действий лиц, направленных на совершение террористического акта;</w:t>
      </w:r>
    </w:p>
    <w:p w:rsidR="0016607B" w:rsidRPr="0016607B" w:rsidRDefault="0016607B" w:rsidP="0016607B">
      <w:pPr>
        <w:numPr>
          <w:ilvl w:val="0"/>
          <w:numId w:val="18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обеспечением охраны объектов (территорий) путем привлечения сотрудников охранных организаций и оснащением объектов (территорий) инженерно-техническими средствами и системами охраны;</w:t>
      </w:r>
    </w:p>
    <w:p w:rsidR="0016607B" w:rsidRPr="0016607B" w:rsidRDefault="0016607B" w:rsidP="0016607B">
      <w:pPr>
        <w:numPr>
          <w:ilvl w:val="0"/>
          <w:numId w:val="18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заключением таких договоров аренды, безвозмездного пользования или иных договоров пользования имуществом, чтобы в них были  обязательно включены пункты, дающие  право должностным лицам, осуществляющим руководство деятельностью работников объектов (территорий), контролировать </w:t>
      </w: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целевое использование арендуемых (используемых) площадей с возможностью расторжения указанных договоров при их нецелевом использовании;</w:t>
      </w:r>
    </w:p>
    <w:p w:rsidR="0016607B" w:rsidRPr="0016607B" w:rsidRDefault="0016607B" w:rsidP="0016607B">
      <w:pPr>
        <w:numPr>
          <w:ilvl w:val="0"/>
          <w:numId w:val="18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организацией обеспечения информационной безопасности, разработкой и реализацией мер, исключающих несанкционированный доступ к информационным ресурсам объектов (территорий);</w:t>
      </w:r>
    </w:p>
    <w:p w:rsidR="0016607B" w:rsidRPr="0016607B" w:rsidRDefault="0016607B" w:rsidP="0016607B">
      <w:pPr>
        <w:numPr>
          <w:ilvl w:val="0"/>
          <w:numId w:val="18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осуществлением </w:t>
      </w:r>
      <w:proofErr w:type="gram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выполнением мероприятий по обеспечению антитеррористической защищенности объектов (территорий);</w:t>
      </w:r>
    </w:p>
    <w:p w:rsidR="0016607B" w:rsidRPr="0016607B" w:rsidRDefault="0016607B" w:rsidP="0016607B">
      <w:pPr>
        <w:numPr>
          <w:ilvl w:val="0"/>
          <w:numId w:val="18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организацией индивидуальной работы с работниками образовательных организаций по вопросам противодействия идеологии терроризма и экстремизма.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Выявление потенциальных нарушителей установленных на объектах (территориях) образовательных организаций режимов, а также </w:t>
      </w:r>
      <w:r w:rsidRPr="0016607B">
        <w:rPr>
          <w:rFonts w:ascii="Times New Roman" w:eastAsia="Times New Roman" w:hAnsi="Times New Roman" w:cs="Times New Roman"/>
          <w:i/>
          <w:iCs/>
          <w:sz w:val="23"/>
          <w:lang w:eastAsia="ru-RU"/>
        </w:rPr>
        <w:t> </w:t>
      </w:r>
      <w:r w:rsidRPr="0016607B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признаков подготовки или совершения террористического акта обеспечивается путем:</w:t>
      </w:r>
    </w:p>
    <w:p w:rsidR="0016607B" w:rsidRPr="0016607B" w:rsidRDefault="0016607B" w:rsidP="0016607B">
      <w:pPr>
        <w:numPr>
          <w:ilvl w:val="0"/>
          <w:numId w:val="19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неукоснительного соблюдения на объектах (территориях) пропускного и </w:t>
      </w:r>
      <w:proofErr w:type="spell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внутриобъектового</w:t>
      </w:r>
      <w:proofErr w:type="spell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режимов;</w:t>
      </w:r>
    </w:p>
    <w:p w:rsidR="0016607B" w:rsidRPr="0016607B" w:rsidRDefault="0016607B" w:rsidP="0016607B">
      <w:pPr>
        <w:numPr>
          <w:ilvl w:val="0"/>
          <w:numId w:val="19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периодической проверки зданий (строений, сооружений), а также потенциально опасных участков и критических элементов объектов (территорий), систем подземных коммуникаций, стоянок автотранспорта в целях выявления признаков подготовки или совершения террористического акта;</w:t>
      </w:r>
    </w:p>
    <w:p w:rsidR="0016607B" w:rsidRPr="0016607B" w:rsidRDefault="0016607B" w:rsidP="0016607B">
      <w:pPr>
        <w:numPr>
          <w:ilvl w:val="0"/>
          <w:numId w:val="19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принятия к нарушителям пропускного и </w:t>
      </w:r>
      <w:proofErr w:type="spell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внутриобъектового</w:t>
      </w:r>
      <w:proofErr w:type="spell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режимов мер ответственности, предусмотренных законодательством РФ;</w:t>
      </w:r>
    </w:p>
    <w:p w:rsidR="0016607B" w:rsidRPr="0016607B" w:rsidRDefault="0016607B" w:rsidP="0016607B">
      <w:pPr>
        <w:numPr>
          <w:ilvl w:val="0"/>
          <w:numId w:val="19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исключения бесконтрольного пребывания на объектах (территориях) посторонних лиц и нахождения бесконтрольных транспортных средств, в том числе в непосредственной близости от объектов (территорий);</w:t>
      </w:r>
    </w:p>
    <w:p w:rsidR="0016607B" w:rsidRPr="0016607B" w:rsidRDefault="0016607B" w:rsidP="0016607B">
      <w:pPr>
        <w:numPr>
          <w:ilvl w:val="0"/>
          <w:numId w:val="19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поддержания в исправном состоянии инженерно-технических средств и систем охраны объектов (территорий), оснащения их бесперебойной и устойчивой связью;</w:t>
      </w:r>
    </w:p>
    <w:p w:rsidR="0016607B" w:rsidRPr="0016607B" w:rsidRDefault="0016607B" w:rsidP="0016607B">
      <w:pPr>
        <w:numPr>
          <w:ilvl w:val="0"/>
          <w:numId w:val="19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сбора, обобщения и анализа выявленных фактов скрытого наблюдения, фото- и видеосъемки объектов (территорий) неизвестными лицами, провокаций в отношении сотрудников организаций, обеспечивающих охрану объектов (территорий), реагирования их на неправомерные действия, на проникновения посторонних лиц на объекты (территории), на беспричинное размещение  посторонними лицами перед зданиями (строениями и сооружениями) или вблизи объектов (территорий) вещей и транспортных средств;</w:t>
      </w:r>
      <w:proofErr w:type="gramEnd"/>
    </w:p>
    <w:p w:rsidR="0016607B" w:rsidRPr="0016607B" w:rsidRDefault="0016607B" w:rsidP="0016607B">
      <w:pPr>
        <w:numPr>
          <w:ilvl w:val="0"/>
          <w:numId w:val="19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состояния систем подземных коммуникаций, стоянок транспорта, складских помещений;</w:t>
      </w:r>
    </w:p>
    <w:p w:rsidR="0016607B" w:rsidRPr="0016607B" w:rsidRDefault="0016607B" w:rsidP="0016607B">
      <w:pPr>
        <w:numPr>
          <w:ilvl w:val="0"/>
          <w:numId w:val="19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поддержания постоянного взаимодействия по вопросам противодействия терроризму и экстремизму с территориальными органами ФСБ, территориальными органами МВД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</w:t>
      </w:r>
    </w:p>
    <w:p w:rsidR="0016607B" w:rsidRPr="0016607B" w:rsidRDefault="0016607B" w:rsidP="0016607B">
      <w:pPr>
        <w:numPr>
          <w:ilvl w:val="0"/>
          <w:numId w:val="19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своевременного информирования правоохранительных органов о фактах хищения и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Пресечение попыток совершения террористических актов на объектах (территориях) достигается следующими совокупными методами</w:t>
      </w: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</w:t>
      </w:r>
    </w:p>
    <w:p w:rsidR="0016607B" w:rsidRPr="0016607B" w:rsidRDefault="0016607B" w:rsidP="0016607B">
      <w:pPr>
        <w:numPr>
          <w:ilvl w:val="0"/>
          <w:numId w:val="20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организацией и обеспечением </w:t>
      </w:r>
      <w:proofErr w:type="gram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пропускного</w:t>
      </w:r>
      <w:proofErr w:type="gram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внутриобъектового</w:t>
      </w:r>
      <w:proofErr w:type="spell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режимов на объектах (территориях);</w:t>
      </w:r>
    </w:p>
    <w:p w:rsidR="0016607B" w:rsidRPr="0016607B" w:rsidRDefault="0016607B" w:rsidP="0016607B">
      <w:pPr>
        <w:numPr>
          <w:ilvl w:val="0"/>
          <w:numId w:val="20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своевременным выявлением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объекты (территории);</w:t>
      </w:r>
      <w:proofErr w:type="gramEnd"/>
    </w:p>
    <w:p w:rsidR="0016607B" w:rsidRPr="0016607B" w:rsidRDefault="0016607B" w:rsidP="0016607B">
      <w:pPr>
        <w:numPr>
          <w:ilvl w:val="0"/>
          <w:numId w:val="20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организацией контролируемого допуска на объекты (территории) посетителей и автотранспортных средств;</w:t>
      </w:r>
    </w:p>
    <w:p w:rsidR="0016607B" w:rsidRPr="0016607B" w:rsidRDefault="0016607B" w:rsidP="0016607B">
      <w:pPr>
        <w:numPr>
          <w:ilvl w:val="0"/>
          <w:numId w:val="20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поддержанием в исправном состоянии инженерно-технических средств и систем охраны, обеспечением бесперебойной и устойчивой связью  на объектах (территориях);</w:t>
      </w:r>
    </w:p>
    <w:p w:rsidR="0016607B" w:rsidRPr="0016607B" w:rsidRDefault="0016607B" w:rsidP="0016607B">
      <w:pPr>
        <w:numPr>
          <w:ilvl w:val="0"/>
          <w:numId w:val="20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исключением фактов бесконтрольного пребывания на объектах (территориях) посторонних лиц и нахождения транспортных средств на объектах (территориях) или в непосредственной близости от них;</w:t>
      </w:r>
    </w:p>
    <w:p w:rsidR="0016607B" w:rsidRPr="0016607B" w:rsidRDefault="0016607B" w:rsidP="0016607B">
      <w:pPr>
        <w:numPr>
          <w:ilvl w:val="0"/>
          <w:numId w:val="20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организацией круглосуточной охраны, обеспечения ежедневного обхода и осмотра потенциально опасных объектов (территорий), а также периодической проверкой (обходами и осмотрами) зданий (сооружений) и территории со складскими и подсобными помещениями;</w:t>
      </w:r>
    </w:p>
    <w:p w:rsidR="0016607B" w:rsidRPr="0016607B" w:rsidRDefault="0016607B" w:rsidP="0016607B">
      <w:pPr>
        <w:numPr>
          <w:ilvl w:val="0"/>
          <w:numId w:val="20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осуществлением контроля состояния помещений, используемых для проведения мероприятий с массовым пребыванием людей;</w:t>
      </w:r>
    </w:p>
    <w:p w:rsidR="0016607B" w:rsidRPr="0016607B" w:rsidRDefault="0016607B" w:rsidP="0016607B">
      <w:pPr>
        <w:numPr>
          <w:ilvl w:val="0"/>
          <w:numId w:val="20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организацией взаимодействия по вопросам противодействия терроризму и экстремизму с территориальными органами ФСБ, территориальными органами МВД и территориальными органами Федеральной службы войск национальной гвардии Российской Федерации (</w:t>
      </w:r>
      <w:proofErr w:type="spell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Росгвардии</w:t>
      </w:r>
      <w:proofErr w:type="spell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Минимизация (сведение до минимума) возможных последствий террористических актов и ликвидация угрозы терактов на объектах (территориях) достигается следующими способами</w:t>
      </w:r>
      <w:r w:rsidRPr="0016607B">
        <w:rPr>
          <w:rFonts w:ascii="Times New Roman" w:eastAsia="Times New Roman" w:hAnsi="Times New Roman" w:cs="Times New Roman"/>
          <w:i/>
          <w:iCs/>
          <w:sz w:val="23"/>
          <w:lang w:eastAsia="ru-RU"/>
        </w:rPr>
        <w:t>:</w:t>
      </w:r>
    </w:p>
    <w:p w:rsidR="0016607B" w:rsidRPr="0016607B" w:rsidRDefault="0016607B" w:rsidP="0016607B">
      <w:pPr>
        <w:numPr>
          <w:ilvl w:val="0"/>
          <w:numId w:val="21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Своевременным выявлением и незамедлительным доведением информации об угрозе совершения или о совершении террористического акта до территориального органа ФСБ, территориального органа МВД и территориального органа Федеральной службы войск национальной гвардии Российской Федерации (</w:t>
      </w:r>
      <w:proofErr w:type="spell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Росгвардии</w:t>
      </w:r>
      <w:proofErr w:type="spell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16607B" w:rsidRPr="0016607B" w:rsidRDefault="0016607B" w:rsidP="0016607B">
      <w:pPr>
        <w:numPr>
          <w:ilvl w:val="0"/>
          <w:numId w:val="21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Разработкой порядка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16607B" w:rsidRPr="0016607B" w:rsidRDefault="0016607B" w:rsidP="0016607B">
      <w:pPr>
        <w:numPr>
          <w:ilvl w:val="0"/>
          <w:numId w:val="21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Обучением работников объекта (территории) способам защиты и действиям в условиях угрозы совершения или при совершении террористического акта;</w:t>
      </w:r>
    </w:p>
    <w:p w:rsidR="0016607B" w:rsidRPr="0016607B" w:rsidRDefault="0016607B" w:rsidP="0016607B">
      <w:pPr>
        <w:numPr>
          <w:ilvl w:val="0"/>
          <w:numId w:val="21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Проведением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совершении;</w:t>
      </w:r>
    </w:p>
    <w:p w:rsidR="0016607B" w:rsidRPr="0016607B" w:rsidRDefault="0016607B" w:rsidP="0016607B">
      <w:pPr>
        <w:numPr>
          <w:ilvl w:val="0"/>
          <w:numId w:val="21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Обеспечением технических возможностей эвакуации, а также своевременным оповещением работников, обучающихся и иных лиц, находящихся на объекте (территории), о порядке беспрепятственной и безопасной эвакуации из зданий (сооружений);</w:t>
      </w:r>
    </w:p>
    <w:p w:rsidR="0016607B" w:rsidRPr="0016607B" w:rsidRDefault="0016607B" w:rsidP="0016607B">
      <w:pPr>
        <w:numPr>
          <w:ilvl w:val="0"/>
          <w:numId w:val="21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Проведением занятий с работниками объектов (территорий) по минимизации морально-психологических последствий совершения террористического акта;</w:t>
      </w:r>
    </w:p>
    <w:p w:rsidR="0016607B" w:rsidRPr="0016607B" w:rsidRDefault="0016607B" w:rsidP="0016607B">
      <w:pPr>
        <w:numPr>
          <w:ilvl w:val="0"/>
          <w:numId w:val="21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Созданием резерва материальных сре</w:t>
      </w:r>
      <w:proofErr w:type="gram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дл</w:t>
      </w:r>
      <w:proofErr w:type="gram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я ликвидации последствий террористического акта.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 целях обеспечения антитеррористической защищенности объектов (территорий) независимо от присвоенной им категории опасности осуществляются следующие мероприятия:</w:t>
      </w:r>
    </w:p>
    <w:p w:rsidR="0016607B" w:rsidRPr="0016607B" w:rsidRDefault="0016607B" w:rsidP="0016607B">
      <w:pPr>
        <w:numPr>
          <w:ilvl w:val="0"/>
          <w:numId w:val="22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Разрабатываются планы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16607B" w:rsidRPr="0016607B" w:rsidRDefault="0016607B" w:rsidP="0016607B">
      <w:pPr>
        <w:numPr>
          <w:ilvl w:val="0"/>
          <w:numId w:val="22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Назначаются должностные лица, ответственные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Федерации;</w:t>
      </w:r>
    </w:p>
    <w:p w:rsidR="0016607B" w:rsidRPr="0016607B" w:rsidRDefault="0016607B" w:rsidP="0016607B">
      <w:pPr>
        <w:numPr>
          <w:ilvl w:val="0"/>
          <w:numId w:val="22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Обеспечиваются пропускной и </w:t>
      </w:r>
      <w:proofErr w:type="spell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внутриобъектовый</w:t>
      </w:r>
      <w:proofErr w:type="spell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режимы</w:t>
      </w:r>
      <w:proofErr w:type="gram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  и осуществляется контроль за их функционированием;</w:t>
      </w:r>
    </w:p>
    <w:p w:rsidR="0016607B" w:rsidRPr="0016607B" w:rsidRDefault="0016607B" w:rsidP="0016607B">
      <w:pPr>
        <w:numPr>
          <w:ilvl w:val="0"/>
          <w:numId w:val="22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Проводятся инструктажи  с работниками объектов (территорий) и практические занятия с ними  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16607B" w:rsidRPr="0016607B" w:rsidRDefault="0016607B" w:rsidP="0016607B">
      <w:pPr>
        <w:numPr>
          <w:ilvl w:val="0"/>
          <w:numId w:val="22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Объекты (территорий) оснащаются инженерно-техническими средствами и системами охраны, постоянно поддерживаемыми  в исправном состоянии, и  бесперебойной и устойчивой связью;</w:t>
      </w:r>
    </w:p>
    <w:p w:rsidR="0016607B" w:rsidRPr="0016607B" w:rsidRDefault="0016607B" w:rsidP="0016607B">
      <w:pPr>
        <w:numPr>
          <w:ilvl w:val="0"/>
          <w:numId w:val="22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Проводятся периодические обходы и осмотры  объектов (территорий), их помещений, систем подземных коммуникаций, стоянок транспорта, а также периодическая проверка складских помещений;</w:t>
      </w:r>
    </w:p>
    <w:p w:rsidR="0016607B" w:rsidRPr="0016607B" w:rsidRDefault="0016607B" w:rsidP="0016607B">
      <w:pPr>
        <w:numPr>
          <w:ilvl w:val="0"/>
          <w:numId w:val="22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Проводятся учения и тренировки по реализации планов обеспечения антитеррористической защищенности объектов (территорий);</w:t>
      </w:r>
    </w:p>
    <w:p w:rsidR="0016607B" w:rsidRPr="0016607B" w:rsidRDefault="0016607B" w:rsidP="0016607B">
      <w:pPr>
        <w:numPr>
          <w:ilvl w:val="0"/>
          <w:numId w:val="22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Исключается бесконтрольное пребывание на объекте (территории) посторонних лиц и нахождение транспортных средств, в том числе и в непосредственной близости от объекта (территории);</w:t>
      </w:r>
    </w:p>
    <w:p w:rsidR="0016607B" w:rsidRPr="0016607B" w:rsidRDefault="0016607B" w:rsidP="0016607B">
      <w:pPr>
        <w:numPr>
          <w:ilvl w:val="0"/>
          <w:numId w:val="22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Организуется взаимодействие с территориальными органами безопасности, территориальными органами Министерства внутренних дел, территориальными органами Федеральной службы войск национальной гвардии Российской Федерации по вопросам противодействия терроризму и экстремизму;</w:t>
      </w:r>
    </w:p>
    <w:p w:rsidR="0016607B" w:rsidRPr="0016607B" w:rsidRDefault="0016607B" w:rsidP="0016607B">
      <w:pPr>
        <w:numPr>
          <w:ilvl w:val="0"/>
          <w:numId w:val="22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Осуществляются мероприятия информационной безопасности, обеспечивающие защиту от несанкционированного доступа к информационным ресурсам объектов (территорий);</w:t>
      </w:r>
    </w:p>
    <w:p w:rsidR="0016607B" w:rsidRPr="0016607B" w:rsidRDefault="0016607B" w:rsidP="0016607B">
      <w:pPr>
        <w:numPr>
          <w:ilvl w:val="0"/>
          <w:numId w:val="22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Объекты (территории) оборудуются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</w:t>
      </w:r>
    </w:p>
    <w:p w:rsidR="0016607B" w:rsidRPr="0016607B" w:rsidRDefault="0016607B" w:rsidP="0016607B">
      <w:pPr>
        <w:numPr>
          <w:ilvl w:val="0"/>
          <w:numId w:val="22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объектах (территориях) размещаются </w:t>
      </w: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наглядные пособия</w:t>
      </w: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содержащие информацию о порядке действий работников, обучающихся и иных лиц, находящихся на объекте (территории), при </w:t>
      </w: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размещается </w:t>
      </w: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схема эвакуации</w:t>
      </w: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 возникновении чрезвычайных ситуаций, </w:t>
      </w: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номера телефонов</w:t>
      </w: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 аварийно-спасательных служб, территориальных органов безопасности, территориальных органов</w:t>
      </w:r>
      <w:proofErr w:type="gram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Министерства внутренних дел и территориальных органов Федеральной службы войск национальной гвардии Российской Федерации.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 отношении объектов (территорий) </w:t>
      </w:r>
      <w:r w:rsidRPr="0016607B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второй категории опасности</w:t>
      </w: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16607B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дополнительно к мероприятиям,</w:t>
      </w: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указанным выше, осуществляются следующие мероприятия</w:t>
      </w: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16607B" w:rsidRPr="0016607B" w:rsidRDefault="0016607B" w:rsidP="0016607B">
      <w:pPr>
        <w:numPr>
          <w:ilvl w:val="0"/>
          <w:numId w:val="23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охраны объектов (территорий)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16607B" w:rsidRPr="0016607B" w:rsidRDefault="0016607B" w:rsidP="0016607B">
      <w:pPr>
        <w:numPr>
          <w:ilvl w:val="0"/>
          <w:numId w:val="23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оборудование объектов (территорий) инженерно-техническими средствами и системами охраны (системой видеонаблюдения, контроля и управления доступом, охранной сигнализацией);</w:t>
      </w:r>
    </w:p>
    <w:p w:rsidR="0016607B" w:rsidRPr="0016607B" w:rsidRDefault="0016607B" w:rsidP="0016607B">
      <w:pPr>
        <w:numPr>
          <w:ilvl w:val="0"/>
          <w:numId w:val="23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разработка планов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 отношении объектов (территорий) </w:t>
      </w:r>
      <w:r w:rsidRPr="0016607B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первой категории опасности дополнительно </w:t>
      </w: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к мероприятиям для третьей и второй категорий опасности, осуществляются следующие мероприятия</w:t>
      </w: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16607B" w:rsidRPr="0016607B" w:rsidRDefault="0016607B" w:rsidP="0016607B">
      <w:pPr>
        <w:numPr>
          <w:ilvl w:val="0"/>
          <w:numId w:val="24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особого порядка доступа на объект (территорию);</w:t>
      </w:r>
    </w:p>
    <w:p w:rsidR="0016607B" w:rsidRPr="0016607B" w:rsidRDefault="0016607B" w:rsidP="0016607B">
      <w:pPr>
        <w:numPr>
          <w:ilvl w:val="0"/>
          <w:numId w:val="24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разработка организационно-распорядительных документов органа (организации), являющегося правообладателем объекта (территории), по особому порядку доступа на объект (территорию);</w:t>
      </w:r>
    </w:p>
    <w:p w:rsidR="0016607B" w:rsidRPr="0016607B" w:rsidRDefault="0016607B" w:rsidP="0016607B">
      <w:pPr>
        <w:numPr>
          <w:ilvl w:val="0"/>
          <w:numId w:val="24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оборудование потенциально опасных участков и критических элементов объекта (территории) 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территории;</w:t>
      </w:r>
    </w:p>
    <w:p w:rsidR="0016607B" w:rsidRPr="0016607B" w:rsidRDefault="0016607B" w:rsidP="0016607B">
      <w:pPr>
        <w:numPr>
          <w:ilvl w:val="0"/>
          <w:numId w:val="24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оборудование контрольно-пропускных пунктов и въездов на объект (территорию) телевизионными системами видеонаблюдения, обеспечивающими круглосуточную </w:t>
      </w:r>
      <w:proofErr w:type="spell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видеофиксацию</w:t>
      </w:r>
      <w:proofErr w:type="spell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, с соответствием зон обзора видеокамер целям идентификации и (или) различения (распознавания);</w:t>
      </w:r>
    </w:p>
    <w:p w:rsidR="0016607B" w:rsidRPr="0016607B" w:rsidRDefault="0016607B" w:rsidP="0016607B">
      <w:pPr>
        <w:numPr>
          <w:ilvl w:val="0"/>
          <w:numId w:val="24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</w:r>
      <w:proofErr w:type="spell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противотаранными</w:t>
      </w:r>
      <w:proofErr w:type="spell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устройствами.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Инженерная защита объектов (территорий) осуществляется в соответствии с</w:t>
      </w: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Федеральным законом от 30.12.2009 г. № 384-ФЗ</w:t>
      </w: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"Технический регламент о безопасности зданий и сооружений".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Выбор и оснащение объектов (территорий)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Система оповещения и управления эвакуацией</w:t>
      </w: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на объекте (территории) должна обеспечивать оперативное информирование лиц, находящихся на объекте (территории), об угрозе совершения или о совершении террористического акта. Количество </w:t>
      </w:r>
      <w:proofErr w:type="spell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оповещателей</w:t>
      </w:r>
      <w:proofErr w:type="spell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их мощность должны обеспечивать необходимую слышимость на объекте (территории).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i/>
          <w:iCs/>
          <w:sz w:val="23"/>
          <w:lang w:eastAsia="ru-RU"/>
        </w:rPr>
        <w:t>Система оповещения должна быть  автономной, не совмещенной с ретрансляционными технологическими системами.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Система видеонаблюдения</w:t>
      </w: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в течение одного месяца.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решению руководителей органов (организаций), являющихся правообладателями объектов (территорий), объекты (территории) могут оборудоваться инженерно-техническими средствами охраны более высокого класса защиты.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организации антитеррористических  мероприятий работникам образовательных организаций следует  также руководствоваться Постановлением Правительства Российской Федерации 2 ноября 2000 г. № 841 «Об утверждении Положения об организации обучения населения в области гражданской обороны».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разработке конкретных антитеррористических мероприятий и организации охраны объекта (территории) могут быть использованы также  Рекомендации   национального антитеррористического комитета (НАК) «Руководителям предприятий  и учреждений по защите от террористических угроз и иных экстремистских проявлений».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изменении уровней террористической опасности, вводимых в соответствии с Указом Президента Российской Федерации от 14 июня 2012 г. N 851 "О порядке  установления уровней террористической </w:t>
      </w: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опасности, предусматривающих принятие дополнительных мер по обеспечению безопасности личности, общества и государства" (далее Указ  Президента № 851) , в целях своевременного и адекватного реагирования на возникающие террористические угрозы или предупреждения совершения террористических актов, направленных против  данного объекта</w:t>
      </w:r>
      <w:proofErr w:type="gram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(территории), должен осуществляться </w:t>
      </w:r>
      <w:r w:rsidRPr="0016607B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комплекс мероприятий по обеспечению соответствующего</w:t>
      </w: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6607B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режима усиления противодействия терроризму</w:t>
      </w: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, включающий в себя вышеприведенные мероприятия, а также мероприятия, предусмотренные планами действий при установлении уровней террористической опасности.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Таким образом, в образовательной организации должен быть разработан план действий на каждый из  объявленных уровней террористической опасности, а именно:</w:t>
      </w:r>
    </w:p>
    <w:p w:rsidR="0016607B" w:rsidRPr="0016607B" w:rsidRDefault="0016607B" w:rsidP="0016607B">
      <w:pPr>
        <w:numPr>
          <w:ilvl w:val="0"/>
          <w:numId w:val="25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повышенный уровень ("синий");</w:t>
      </w:r>
    </w:p>
    <w:p w:rsidR="0016607B" w:rsidRPr="0016607B" w:rsidRDefault="0016607B" w:rsidP="0016607B">
      <w:pPr>
        <w:numPr>
          <w:ilvl w:val="0"/>
          <w:numId w:val="25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высокий уровень ("желтый");</w:t>
      </w:r>
    </w:p>
    <w:p w:rsidR="0016607B" w:rsidRPr="0016607B" w:rsidRDefault="0016607B" w:rsidP="0016607B">
      <w:pPr>
        <w:numPr>
          <w:ilvl w:val="0"/>
          <w:numId w:val="25"/>
        </w:numPr>
        <w:shd w:val="clear" w:color="auto" w:fill="FBFBFD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в) критический уровень ("красный").</w:t>
      </w:r>
    </w:p>
    <w:p w:rsidR="0016607B" w:rsidRPr="0016607B" w:rsidRDefault="0016607B" w:rsidP="0016607B">
      <w:pPr>
        <w:shd w:val="clear" w:color="auto" w:fill="FBFB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Дополнительные меры по обеспечению безопасности личности, общества и государства,  принимаемые </w:t>
      </w:r>
      <w:proofErr w:type="gramStart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том</w:t>
      </w:r>
      <w:proofErr w:type="gramEnd"/>
      <w:r w:rsidRPr="0016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ином уровне  террористической опасности,  определены Указом   Президента № 851. Руководитель образовательной организации обязан принять конкретные соответствующие меры, зависящие от него, на вверенном ему объекте (территории).</w:t>
      </w:r>
    </w:p>
    <w:p w:rsidR="00343F0C" w:rsidRDefault="00343F0C" w:rsidP="0034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3F0C" w:rsidRPr="00343F0C" w:rsidRDefault="00343F0C" w:rsidP="00343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F0C">
        <w:rPr>
          <w:rFonts w:ascii="Times New Roman" w:hAnsi="Times New Roman" w:cs="Times New Roman"/>
          <w:b/>
          <w:sz w:val="24"/>
          <w:szCs w:val="24"/>
        </w:rPr>
        <w:t xml:space="preserve"> Контрольные вопросы</w:t>
      </w:r>
    </w:p>
    <w:p w:rsidR="00343F0C" w:rsidRPr="00D277A6" w:rsidRDefault="00343F0C" w:rsidP="00343F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7A6">
        <w:rPr>
          <w:rFonts w:ascii="Times New Roman" w:hAnsi="Times New Roman" w:cs="Times New Roman"/>
          <w:sz w:val="24"/>
          <w:szCs w:val="24"/>
        </w:rPr>
        <w:t>Что такое терроризм?</w:t>
      </w:r>
    </w:p>
    <w:p w:rsidR="00343F0C" w:rsidRPr="00D277A6" w:rsidRDefault="00343F0C" w:rsidP="00343F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7A6">
        <w:rPr>
          <w:rFonts w:ascii="Times New Roman" w:hAnsi="Times New Roman" w:cs="Times New Roman"/>
          <w:sz w:val="24"/>
          <w:szCs w:val="24"/>
        </w:rPr>
        <w:t>Что включает в себя террористическая деятельность?</w:t>
      </w:r>
    </w:p>
    <w:p w:rsidR="00343F0C" w:rsidRPr="00D277A6" w:rsidRDefault="00343F0C" w:rsidP="00343F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7A6">
        <w:rPr>
          <w:rFonts w:ascii="Times New Roman" w:hAnsi="Times New Roman" w:cs="Times New Roman"/>
          <w:sz w:val="24"/>
          <w:szCs w:val="24"/>
        </w:rPr>
        <w:t>Раскройте понятие террористического  акта.</w:t>
      </w:r>
    </w:p>
    <w:p w:rsidR="00343F0C" w:rsidRPr="00D277A6" w:rsidRDefault="00343F0C" w:rsidP="00343F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7A6">
        <w:rPr>
          <w:rFonts w:ascii="Times New Roman" w:hAnsi="Times New Roman" w:cs="Times New Roman"/>
          <w:sz w:val="24"/>
          <w:szCs w:val="24"/>
        </w:rPr>
        <w:t>Что означает противодействие терроризму?</w:t>
      </w:r>
    </w:p>
    <w:p w:rsidR="00343F0C" w:rsidRPr="00D277A6" w:rsidRDefault="00343F0C" w:rsidP="00343F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7A6">
        <w:rPr>
          <w:rFonts w:ascii="Times New Roman" w:hAnsi="Times New Roman" w:cs="Times New Roman"/>
          <w:sz w:val="24"/>
          <w:szCs w:val="24"/>
        </w:rPr>
        <w:t>Контртеррористическая</w:t>
      </w:r>
      <w:proofErr w:type="spellEnd"/>
      <w:r w:rsidRPr="00D277A6">
        <w:rPr>
          <w:rFonts w:ascii="Times New Roman" w:hAnsi="Times New Roman" w:cs="Times New Roman"/>
          <w:sz w:val="24"/>
          <w:szCs w:val="24"/>
        </w:rPr>
        <w:t xml:space="preserve"> операция это?</w:t>
      </w:r>
    </w:p>
    <w:p w:rsidR="00343F0C" w:rsidRPr="00D277A6" w:rsidRDefault="00343F0C" w:rsidP="00343F0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7A6">
        <w:rPr>
          <w:rFonts w:ascii="Times New Roman" w:hAnsi="Times New Roman" w:cs="Times New Roman"/>
          <w:sz w:val="24"/>
          <w:szCs w:val="24"/>
        </w:rPr>
        <w:t>Для чего  применяются Вооруженные Силы Российской Федерации в борьбе с терроризмом?</w:t>
      </w:r>
    </w:p>
    <w:p w:rsidR="00343F0C" w:rsidRPr="00D277A6" w:rsidRDefault="00343F0C" w:rsidP="00343F0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7A6">
        <w:rPr>
          <w:rFonts w:ascii="Times New Roman" w:hAnsi="Times New Roman" w:cs="Times New Roman"/>
          <w:sz w:val="24"/>
          <w:szCs w:val="24"/>
        </w:rPr>
        <w:t>Кто принимает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баз?</w:t>
      </w:r>
    </w:p>
    <w:p w:rsidR="0016607B" w:rsidRPr="0016607B" w:rsidRDefault="0016607B" w:rsidP="0016607B">
      <w:pPr>
        <w:pStyle w:val="a3"/>
        <w:shd w:val="clear" w:color="auto" w:fill="F2F2F2"/>
        <w:spacing w:before="0" w:beforeAutospacing="0" w:after="0" w:afterAutospacing="0"/>
        <w:jc w:val="both"/>
      </w:pPr>
    </w:p>
    <w:sectPr w:rsidR="0016607B" w:rsidRPr="0016607B" w:rsidSect="00913FE6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6C9"/>
    <w:multiLevelType w:val="hybridMultilevel"/>
    <w:tmpl w:val="3DB25E44"/>
    <w:lvl w:ilvl="0" w:tplc="C818D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7A7"/>
    <w:multiLevelType w:val="multilevel"/>
    <w:tmpl w:val="7AEE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21606C5"/>
    <w:multiLevelType w:val="multilevel"/>
    <w:tmpl w:val="DC34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93F13"/>
    <w:multiLevelType w:val="hybridMultilevel"/>
    <w:tmpl w:val="42983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F57BD"/>
    <w:multiLevelType w:val="multilevel"/>
    <w:tmpl w:val="64E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A50D8"/>
    <w:multiLevelType w:val="multilevel"/>
    <w:tmpl w:val="4AB4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00A86"/>
    <w:multiLevelType w:val="multilevel"/>
    <w:tmpl w:val="F28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C2D8B"/>
    <w:multiLevelType w:val="multilevel"/>
    <w:tmpl w:val="E07C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439D2BD1"/>
    <w:multiLevelType w:val="multilevel"/>
    <w:tmpl w:val="6F6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67BC2"/>
    <w:multiLevelType w:val="multilevel"/>
    <w:tmpl w:val="03B8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87FDF"/>
    <w:multiLevelType w:val="multilevel"/>
    <w:tmpl w:val="B2D8B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15F0330"/>
    <w:multiLevelType w:val="multilevel"/>
    <w:tmpl w:val="E2F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03581"/>
    <w:multiLevelType w:val="hybridMultilevel"/>
    <w:tmpl w:val="A39AB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915F5"/>
    <w:multiLevelType w:val="multilevel"/>
    <w:tmpl w:val="1B9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E12D4"/>
    <w:multiLevelType w:val="hybridMultilevel"/>
    <w:tmpl w:val="F18C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2B14AA"/>
    <w:multiLevelType w:val="multilevel"/>
    <w:tmpl w:val="08C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8D7B9F"/>
    <w:multiLevelType w:val="multilevel"/>
    <w:tmpl w:val="A79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A555AF2"/>
    <w:multiLevelType w:val="multilevel"/>
    <w:tmpl w:val="DDEE8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C5E7DB3"/>
    <w:multiLevelType w:val="multilevel"/>
    <w:tmpl w:val="1ECA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A42164"/>
    <w:multiLevelType w:val="multilevel"/>
    <w:tmpl w:val="7AC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EB3A3A"/>
    <w:multiLevelType w:val="hybridMultilevel"/>
    <w:tmpl w:val="E40E69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15"/>
  </w:num>
  <w:num w:numId="6">
    <w:abstractNumId w:val="6"/>
  </w:num>
  <w:num w:numId="7">
    <w:abstractNumId w:val="20"/>
  </w:num>
  <w:num w:numId="8">
    <w:abstractNumId w:val="21"/>
  </w:num>
  <w:num w:numId="9">
    <w:abstractNumId w:val="16"/>
  </w:num>
  <w:num w:numId="10">
    <w:abstractNumId w:val="13"/>
  </w:num>
  <w:num w:numId="11">
    <w:abstractNumId w:val="22"/>
  </w:num>
  <w:num w:numId="12">
    <w:abstractNumId w:val="17"/>
  </w:num>
  <w:num w:numId="13">
    <w:abstractNumId w:val="0"/>
  </w:num>
  <w:num w:numId="14">
    <w:abstractNumId w:val="4"/>
  </w:num>
  <w:num w:numId="15">
    <w:abstractNumId w:val="24"/>
  </w:num>
  <w:num w:numId="16">
    <w:abstractNumId w:val="18"/>
  </w:num>
  <w:num w:numId="17">
    <w:abstractNumId w:val="10"/>
  </w:num>
  <w:num w:numId="18">
    <w:abstractNumId w:val="9"/>
  </w:num>
  <w:num w:numId="19">
    <w:abstractNumId w:val="23"/>
  </w:num>
  <w:num w:numId="20">
    <w:abstractNumId w:val="12"/>
  </w:num>
  <w:num w:numId="21">
    <w:abstractNumId w:val="1"/>
  </w:num>
  <w:num w:numId="22">
    <w:abstractNumId w:val="8"/>
  </w:num>
  <w:num w:numId="23">
    <w:abstractNumId w:val="3"/>
  </w:num>
  <w:num w:numId="24">
    <w:abstractNumId w:val="19"/>
  </w:num>
  <w:num w:numId="2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0536E3"/>
    <w:rsid w:val="00134FFD"/>
    <w:rsid w:val="0016607B"/>
    <w:rsid w:val="00195A46"/>
    <w:rsid w:val="001D7643"/>
    <w:rsid w:val="001D770F"/>
    <w:rsid w:val="001F0F3B"/>
    <w:rsid w:val="002911B4"/>
    <w:rsid w:val="002B39A1"/>
    <w:rsid w:val="00343F0C"/>
    <w:rsid w:val="00353344"/>
    <w:rsid w:val="0037492A"/>
    <w:rsid w:val="003E3A26"/>
    <w:rsid w:val="004E5F71"/>
    <w:rsid w:val="005E49D0"/>
    <w:rsid w:val="006801D3"/>
    <w:rsid w:val="006A2F15"/>
    <w:rsid w:val="006B6E49"/>
    <w:rsid w:val="006F1295"/>
    <w:rsid w:val="00741012"/>
    <w:rsid w:val="00755778"/>
    <w:rsid w:val="00760774"/>
    <w:rsid w:val="00786FE3"/>
    <w:rsid w:val="00806879"/>
    <w:rsid w:val="008727AD"/>
    <w:rsid w:val="008772E8"/>
    <w:rsid w:val="008A104C"/>
    <w:rsid w:val="008A31AF"/>
    <w:rsid w:val="008E4A32"/>
    <w:rsid w:val="00902824"/>
    <w:rsid w:val="00913FE6"/>
    <w:rsid w:val="009370B2"/>
    <w:rsid w:val="00955D0E"/>
    <w:rsid w:val="009C1CD6"/>
    <w:rsid w:val="00A66263"/>
    <w:rsid w:val="00A90797"/>
    <w:rsid w:val="00AA037F"/>
    <w:rsid w:val="00B01FB2"/>
    <w:rsid w:val="00B417A5"/>
    <w:rsid w:val="00BD5DC5"/>
    <w:rsid w:val="00CC4F7D"/>
    <w:rsid w:val="00CF0076"/>
    <w:rsid w:val="00D06399"/>
    <w:rsid w:val="00D277A6"/>
    <w:rsid w:val="00D360ED"/>
    <w:rsid w:val="00DA2911"/>
    <w:rsid w:val="00DC3DB0"/>
    <w:rsid w:val="00DC4786"/>
    <w:rsid w:val="00DC4EA2"/>
    <w:rsid w:val="00E24509"/>
    <w:rsid w:val="00E3241E"/>
    <w:rsid w:val="00E42482"/>
    <w:rsid w:val="00EA0ACA"/>
    <w:rsid w:val="00EC4426"/>
    <w:rsid w:val="00EF2F41"/>
    <w:rsid w:val="00F2305A"/>
    <w:rsid w:val="00F46885"/>
    <w:rsid w:val="00F861AA"/>
    <w:rsid w:val="00F90625"/>
    <w:rsid w:val="00FC61EF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  <w:style w:type="paragraph" w:styleId="a6">
    <w:name w:val="footer"/>
    <w:basedOn w:val="a"/>
    <w:link w:val="a7"/>
    <w:rsid w:val="008A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C4426"/>
  </w:style>
  <w:style w:type="character" w:customStyle="1" w:styleId="nobr">
    <w:name w:val="nobr"/>
    <w:basedOn w:val="a0"/>
    <w:rsid w:val="00EC4426"/>
  </w:style>
  <w:style w:type="character" w:customStyle="1" w:styleId="hl">
    <w:name w:val="hl"/>
    <w:basedOn w:val="a0"/>
    <w:rsid w:val="00EC4426"/>
  </w:style>
  <w:style w:type="character" w:customStyle="1" w:styleId="copyright">
    <w:name w:val="copyright"/>
    <w:basedOn w:val="a0"/>
    <w:rsid w:val="00EC4426"/>
  </w:style>
  <w:style w:type="character" w:customStyle="1" w:styleId="20">
    <w:name w:val="Заголовок 2 Знак"/>
    <w:basedOn w:val="a0"/>
    <w:link w:val="2"/>
    <w:uiPriority w:val="9"/>
    <w:semiHidden/>
    <w:rsid w:val="00DC4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">
    <w:name w:val="list_paragraph"/>
    <w:basedOn w:val="a0"/>
    <w:rsid w:val="006B6E49"/>
  </w:style>
  <w:style w:type="paragraph" w:styleId="a8">
    <w:name w:val="Balloon Text"/>
    <w:basedOn w:val="a"/>
    <w:link w:val="a9"/>
    <w:uiPriority w:val="99"/>
    <w:semiHidden/>
    <w:unhideWhenUsed/>
    <w:rsid w:val="00F2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0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16607B"/>
    <w:rPr>
      <w:b/>
      <w:bCs/>
    </w:rPr>
  </w:style>
  <w:style w:type="character" w:styleId="ab">
    <w:name w:val="Emphasis"/>
    <w:basedOn w:val="a0"/>
    <w:uiPriority w:val="20"/>
    <w:qFormat/>
    <w:rsid w:val="001660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23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549183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6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6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53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5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6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862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41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24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6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70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7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99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74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4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4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0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62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37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4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29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99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B2A11-01EB-4CBD-BC20-071DBD9E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2019-11-13T01:22:00Z</cp:lastPrinted>
  <dcterms:created xsi:type="dcterms:W3CDTF">2019-03-14T04:32:00Z</dcterms:created>
  <dcterms:modified xsi:type="dcterms:W3CDTF">2020-11-24T03:50:00Z</dcterms:modified>
</cp:coreProperties>
</file>