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0D" w:rsidRPr="005D410D" w:rsidRDefault="005D410D" w:rsidP="005D410D">
      <w:pPr>
        <w:spacing w:before="100" w:beforeAutospacing="1" w:after="100" w:afterAutospacing="1" w:line="240" w:lineRule="auto"/>
        <w:ind w:firstLine="217"/>
        <w:jc w:val="both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5D41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Графическая работа по теме Зубчатые передачи выполняются на чертежной бумаге формата </w:t>
      </w:r>
      <w:r w:rsidRPr="005D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А</w:t>
      </w:r>
      <w:proofErr w:type="gramStart"/>
      <w:r w:rsidRPr="005D410D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4</w:t>
      </w:r>
      <w:proofErr w:type="gramEnd"/>
      <w:r w:rsidRPr="005D410D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.</w:t>
      </w:r>
    </w:p>
    <w:p w:rsidR="005D410D" w:rsidRPr="005D410D" w:rsidRDefault="005D410D" w:rsidP="005D410D">
      <w:pPr>
        <w:spacing w:after="0" w:line="240" w:lineRule="auto"/>
        <w:ind w:firstLine="217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3333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b/>
          <w:bCs/>
          <w:i/>
          <w:iCs/>
          <w:color w:val="003333"/>
          <w:sz w:val="40"/>
          <w:szCs w:val="40"/>
          <w:lang w:eastAsia="ru-RU"/>
        </w:rPr>
        <w:t>Критерии оценивания графических работ</w:t>
      </w:r>
    </w:p>
    <w:p w:rsidR="005D410D" w:rsidRPr="005D410D" w:rsidRDefault="005D410D" w:rsidP="005D410D">
      <w:pPr>
        <w:spacing w:before="100" w:beforeAutospacing="1" w:after="100" w:afterAutospacing="1" w:line="240" w:lineRule="auto"/>
        <w:ind w:firstLine="217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Графические работы по завершению должны быть оформлены в соответствии с требованиями ЕСКД и оцениваются преподавателем по следующим критериям:</w:t>
      </w:r>
    </w:p>
    <w:p w:rsidR="005D410D" w:rsidRPr="005D410D" w:rsidRDefault="005D410D" w:rsidP="005D410D">
      <w:pPr>
        <w:numPr>
          <w:ilvl w:val="0"/>
          <w:numId w:val="1"/>
        </w:numPr>
        <w:spacing w:after="27" w:line="240" w:lineRule="auto"/>
        <w:ind w:left="435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правильность выбора масштаба чертежа;</w:t>
      </w:r>
    </w:p>
    <w:p w:rsidR="005D410D" w:rsidRPr="005D410D" w:rsidRDefault="005D410D" w:rsidP="005D410D">
      <w:pPr>
        <w:numPr>
          <w:ilvl w:val="0"/>
          <w:numId w:val="1"/>
        </w:numPr>
        <w:spacing w:after="27" w:line="240" w:lineRule="auto"/>
        <w:ind w:left="435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рациональность и гармоничность размещения отдельных изображений и видов на поле листа, соблюдение требуемых отступов между изображениями, размерными линиями, рамкой чертежа;</w:t>
      </w:r>
    </w:p>
    <w:p w:rsidR="005D410D" w:rsidRPr="005D410D" w:rsidRDefault="005D410D" w:rsidP="005D410D">
      <w:pPr>
        <w:numPr>
          <w:ilvl w:val="0"/>
          <w:numId w:val="1"/>
        </w:numPr>
        <w:spacing w:after="27" w:line="240" w:lineRule="auto"/>
        <w:ind w:left="435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соответствие элементов чертежа </w:t>
      </w:r>
      <w:r w:rsidRPr="005D410D">
        <w:rPr>
          <w:rFonts w:ascii="Times New Roman" w:eastAsia="Times New Roman" w:hAnsi="Times New Roman" w:cs="Times New Roman"/>
          <w:i/>
          <w:iCs/>
          <w:color w:val="515128"/>
          <w:sz w:val="40"/>
          <w:szCs w:val="40"/>
          <w:lang w:eastAsia="ru-RU"/>
        </w:rPr>
        <w:t>(линий, надписей, размеров, вспомогательных элементов)</w:t>
      </w: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требованиям стандартов ЕСКД;</w:t>
      </w:r>
    </w:p>
    <w:p w:rsidR="005D410D" w:rsidRPr="005D410D" w:rsidRDefault="005D410D" w:rsidP="005D410D">
      <w:pPr>
        <w:numPr>
          <w:ilvl w:val="0"/>
          <w:numId w:val="1"/>
        </w:numPr>
        <w:spacing w:after="27" w:line="240" w:lineRule="auto"/>
        <w:ind w:left="435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правильность выполнения чертежа и отсутствие грубых ошибок при проецировании видов детали </w:t>
      </w:r>
      <w:r w:rsidRPr="005D410D">
        <w:rPr>
          <w:rFonts w:ascii="Times New Roman" w:eastAsia="Times New Roman" w:hAnsi="Times New Roman" w:cs="Times New Roman"/>
          <w:i/>
          <w:iCs/>
          <w:color w:val="515128"/>
          <w:sz w:val="40"/>
          <w:szCs w:val="40"/>
          <w:lang w:eastAsia="ru-RU"/>
        </w:rPr>
        <w:t>(лишние или пропущенные линии, проекционные связи между видами и элементами видов и т. п.)</w:t>
      </w: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;</w:t>
      </w:r>
    </w:p>
    <w:p w:rsidR="005D410D" w:rsidRPr="005D410D" w:rsidRDefault="005D410D" w:rsidP="005D410D">
      <w:pPr>
        <w:numPr>
          <w:ilvl w:val="0"/>
          <w:numId w:val="1"/>
        </w:numPr>
        <w:spacing w:after="27" w:line="240" w:lineRule="auto"/>
        <w:ind w:left="435"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аккуратность и опрятность выполнения работы.</w:t>
      </w:r>
    </w:p>
    <w:p w:rsidR="005D410D" w:rsidRPr="005D410D" w:rsidRDefault="005D410D">
      <w:pP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D410D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 w:type="page"/>
      </w:r>
    </w:p>
    <w:p w:rsidR="005D410D" w:rsidRPr="005D410D" w:rsidRDefault="005D410D" w:rsidP="005D410D">
      <w:pPr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D410D" w:rsidRDefault="005D410D" w:rsidP="00AE1EA6">
      <w:pPr>
        <w:spacing w:after="120" w:line="240" w:lineRule="auto"/>
        <w:ind w:left="141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AE1EA6" w:rsidRPr="00062D6D" w:rsidRDefault="00AE1EA6" w:rsidP="00AE1EA6">
      <w:pPr>
        <w:spacing w:after="120" w:line="240" w:lineRule="auto"/>
        <w:ind w:left="1416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62D6D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Задание: </w:t>
      </w:r>
      <w:r w:rsidRPr="00062D6D">
        <w:rPr>
          <w:rFonts w:ascii="Times New Roman" w:hAnsi="Times New Roman" w:cs="Times New Roman"/>
          <w:b/>
          <w:i/>
          <w:sz w:val="26"/>
          <w:szCs w:val="26"/>
        </w:rPr>
        <w:t>выполнить чертеж цилиндрической зубчатой передачи</w:t>
      </w:r>
    </w:p>
    <w:p w:rsidR="00AE1EA6" w:rsidRPr="009627B8" w:rsidRDefault="00AE1EA6" w:rsidP="00AE1EA6">
      <w:pPr>
        <w:spacing w:after="120"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192405</wp:posOffset>
            </wp:positionV>
            <wp:extent cx="6523990" cy="4768215"/>
            <wp:effectExtent l="19050" t="0" r="0" b="0"/>
            <wp:wrapSquare wrapText="bothSides"/>
            <wp:docPr id="1" name="Рисунок 2" descr="zub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b_1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3990" cy="476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9627B8">
        <w:rPr>
          <w:rFonts w:ascii="Times New Roman" w:hAnsi="Times New Roman" w:cs="Times New Roman"/>
          <w:b/>
          <w:i/>
        </w:rPr>
        <w:t>m</w:t>
      </w:r>
      <w:proofErr w:type="spellEnd"/>
      <w:r w:rsidRPr="009627B8">
        <w:rPr>
          <w:rFonts w:ascii="Times New Roman" w:hAnsi="Times New Roman" w:cs="Times New Roman"/>
        </w:rPr>
        <w:t xml:space="preserve"> - модуль (задан в таблице вариантов);</w:t>
      </w:r>
    </w:p>
    <w:p w:rsidR="00AE1EA6" w:rsidRPr="009627B8" w:rsidRDefault="00AE1EA6" w:rsidP="00AE1EA6">
      <w:pPr>
        <w:spacing w:after="120"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z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</w:rPr>
        <w:t xml:space="preserve"> - количество зубьев большого колеса (задано в таблице  вариантов);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z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</w:rPr>
        <w:t xml:space="preserve"> - количество зубьев малого колеса (задано в таблице вариантов);</w:t>
      </w:r>
    </w:p>
    <w:p w:rsidR="00AE1EA6" w:rsidRPr="009627B8" w:rsidRDefault="00AE1EA6" w:rsidP="00AE1EA6">
      <w:pPr>
        <w:spacing w:after="0"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</w:rPr>
        <w:t xml:space="preserve"> и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</w:rPr>
        <w:t xml:space="preserve"> - делительные окружности зубчатых колес:</w:t>
      </w:r>
    </w:p>
    <w:p w:rsidR="00AE1EA6" w:rsidRPr="009627B8" w:rsidRDefault="00AE1EA6" w:rsidP="00AE1EA6">
      <w:pPr>
        <w:spacing w:line="240" w:lineRule="auto"/>
        <w:jc w:val="center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  <w:b/>
          <w:i/>
        </w:rPr>
        <w:t xml:space="preserve"> = z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  <w:b/>
          <w:i/>
        </w:rPr>
        <w:t>m</w:t>
      </w:r>
      <w:r w:rsidRPr="009627B8">
        <w:rPr>
          <w:rFonts w:ascii="Times New Roman" w:hAnsi="Times New Roman" w:cs="Times New Roman"/>
        </w:rPr>
        <w:t xml:space="preserve">; </w:t>
      </w:r>
      <w:r w:rsidRPr="00534DC6">
        <w:rPr>
          <w:rFonts w:ascii="Times New Roman" w:hAnsi="Times New Roman" w:cs="Times New Roman"/>
        </w:rPr>
        <w:t xml:space="preserve">  </w:t>
      </w:r>
      <w:r w:rsidRPr="009627B8">
        <w:rPr>
          <w:rFonts w:ascii="Times New Roman" w:hAnsi="Times New Roman" w:cs="Times New Roman"/>
        </w:rPr>
        <w:t xml:space="preserve">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  <w:b/>
          <w:i/>
        </w:rPr>
        <w:t xml:space="preserve"> = z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  <w:b/>
          <w:i/>
        </w:rPr>
        <w:t>m</w:t>
      </w:r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</w:rPr>
        <w:t xml:space="preserve"> и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</w:rPr>
        <w:t xml:space="preserve"> - диаметры шеек валов (заданы в таблице вариантов);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3</w:t>
      </w:r>
      <w:r w:rsidRPr="009627B8">
        <w:rPr>
          <w:rFonts w:ascii="Times New Roman" w:hAnsi="Times New Roman" w:cs="Times New Roman"/>
        </w:rPr>
        <w:t xml:space="preserve"> и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4</w:t>
      </w:r>
      <w:r w:rsidRPr="009627B8">
        <w:rPr>
          <w:rFonts w:ascii="Times New Roman" w:hAnsi="Times New Roman" w:cs="Times New Roman"/>
        </w:rPr>
        <w:t xml:space="preserve"> - диаметры валов:  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3</w:t>
      </w:r>
      <w:r w:rsidRPr="009627B8">
        <w:rPr>
          <w:rFonts w:ascii="Times New Roman" w:hAnsi="Times New Roman" w:cs="Times New Roman"/>
          <w:b/>
          <w:i/>
        </w:rPr>
        <w:t xml:space="preserve"> = 1,2D</w:t>
      </w:r>
      <w:r w:rsidRPr="009627B8">
        <w:rPr>
          <w:rFonts w:ascii="Times New Roman" w:hAnsi="Times New Roman" w:cs="Times New Roman"/>
          <w:b/>
          <w:i/>
          <w:vertAlign w:val="subscript"/>
        </w:rPr>
        <w:t>1</w:t>
      </w:r>
      <w:r w:rsidRPr="009627B8">
        <w:rPr>
          <w:rFonts w:ascii="Times New Roman" w:hAnsi="Times New Roman" w:cs="Times New Roman"/>
        </w:rPr>
        <w:t xml:space="preserve">;     </w:t>
      </w:r>
      <w:r w:rsidRPr="009627B8">
        <w:rPr>
          <w:rFonts w:ascii="Times New Roman" w:hAnsi="Times New Roman" w:cs="Times New Roman"/>
          <w:b/>
          <w:i/>
        </w:rPr>
        <w:t>D</w:t>
      </w:r>
      <w:r w:rsidRPr="009627B8">
        <w:rPr>
          <w:rFonts w:ascii="Times New Roman" w:hAnsi="Times New Roman" w:cs="Times New Roman"/>
          <w:b/>
          <w:i/>
          <w:vertAlign w:val="subscript"/>
        </w:rPr>
        <w:t>4</w:t>
      </w:r>
      <w:r w:rsidRPr="009627B8">
        <w:rPr>
          <w:rFonts w:ascii="Times New Roman" w:hAnsi="Times New Roman" w:cs="Times New Roman"/>
          <w:b/>
          <w:i/>
        </w:rPr>
        <w:t xml:space="preserve"> = 1,2D</w:t>
      </w:r>
      <w:r w:rsidRPr="009627B8">
        <w:rPr>
          <w:rFonts w:ascii="Times New Roman" w:hAnsi="Times New Roman" w:cs="Times New Roman"/>
          <w:b/>
          <w:i/>
          <w:vertAlign w:val="subscript"/>
        </w:rPr>
        <w:t>2</w:t>
      </w:r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after="0"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с</w:t>
      </w:r>
      <w:r w:rsidRPr="009627B8">
        <w:rPr>
          <w:rFonts w:ascii="Times New Roman" w:hAnsi="Times New Roman" w:cs="Times New Roman"/>
        </w:rPr>
        <w:t xml:space="preserve"> - размер фаски на валу: </w:t>
      </w:r>
    </w:p>
    <w:p w:rsidR="00AE1EA6" w:rsidRPr="009627B8" w:rsidRDefault="00AE1EA6" w:rsidP="00AE1EA6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с = 1,5...3 мм</w:t>
      </w:r>
      <w:r w:rsidRPr="009627B8">
        <w:rPr>
          <w:rFonts w:ascii="Times New Roman" w:hAnsi="Times New Roman" w:cs="Times New Roman"/>
        </w:rPr>
        <w:t xml:space="preserve"> (в зависимости от размера вала);</w:t>
      </w:r>
    </w:p>
    <w:p w:rsidR="00AE1EA6" w:rsidRPr="009627B8" w:rsidRDefault="00AE1EA6" w:rsidP="00AE1EA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9627B8">
        <w:rPr>
          <w:rFonts w:ascii="Times New Roman" w:hAnsi="Times New Roman" w:cs="Times New Roman"/>
          <w:b/>
          <w:i/>
        </w:rPr>
        <w:t>h</w:t>
      </w:r>
      <w:proofErr w:type="spellEnd"/>
      <w:r w:rsidRPr="009627B8">
        <w:rPr>
          <w:rFonts w:ascii="Times New Roman" w:hAnsi="Times New Roman" w:cs="Times New Roman"/>
          <w:b/>
          <w:i/>
          <w:vertAlign w:val="subscript"/>
          <w:lang w:val="en-US"/>
        </w:rPr>
        <w:t>a</w:t>
      </w:r>
      <w:r w:rsidRPr="009627B8">
        <w:rPr>
          <w:rFonts w:ascii="Times New Roman" w:hAnsi="Times New Roman" w:cs="Times New Roman"/>
        </w:rPr>
        <w:t xml:space="preserve"> - высота головки зуба:     </w:t>
      </w:r>
      <w:proofErr w:type="spellStart"/>
      <w:r w:rsidRPr="009627B8">
        <w:rPr>
          <w:rFonts w:ascii="Times New Roman" w:hAnsi="Times New Roman" w:cs="Times New Roman"/>
          <w:b/>
          <w:i/>
        </w:rPr>
        <w:t>h</w:t>
      </w:r>
      <w:proofErr w:type="spellEnd"/>
      <w:r w:rsidRPr="009627B8">
        <w:rPr>
          <w:rFonts w:ascii="Times New Roman" w:hAnsi="Times New Roman" w:cs="Times New Roman"/>
          <w:b/>
          <w:i/>
          <w:vertAlign w:val="subscript"/>
          <w:lang w:val="en-US"/>
        </w:rPr>
        <w:t>a</w:t>
      </w:r>
      <w:r w:rsidRPr="009627B8">
        <w:rPr>
          <w:rFonts w:ascii="Times New Roman" w:hAnsi="Times New Roman" w:cs="Times New Roman"/>
          <w:b/>
          <w:i/>
        </w:rPr>
        <w:t xml:space="preserve"> = </w:t>
      </w:r>
      <w:proofErr w:type="spellStart"/>
      <w:r w:rsidRPr="009627B8">
        <w:rPr>
          <w:rFonts w:ascii="Times New Roman" w:hAnsi="Times New Roman" w:cs="Times New Roman"/>
          <w:b/>
          <w:i/>
        </w:rPr>
        <w:t>m</w:t>
      </w:r>
      <w:proofErr w:type="spellEnd"/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after="120" w:line="240" w:lineRule="auto"/>
        <w:rPr>
          <w:rFonts w:ascii="Times New Roman" w:hAnsi="Times New Roman" w:cs="Times New Roman"/>
        </w:rPr>
      </w:pPr>
      <w:proofErr w:type="spellStart"/>
      <w:r w:rsidRPr="009627B8">
        <w:rPr>
          <w:rFonts w:ascii="Times New Roman" w:hAnsi="Times New Roman" w:cs="Times New Roman"/>
          <w:b/>
          <w:i/>
        </w:rPr>
        <w:t>h</w:t>
      </w:r>
      <w:r w:rsidRPr="009627B8">
        <w:rPr>
          <w:rFonts w:ascii="Times New Roman" w:hAnsi="Times New Roman" w:cs="Times New Roman"/>
          <w:b/>
          <w:i/>
          <w:vertAlign w:val="subscript"/>
        </w:rPr>
        <w:t>f</w:t>
      </w:r>
      <w:proofErr w:type="spellEnd"/>
      <w:r w:rsidRPr="009627B8">
        <w:rPr>
          <w:rFonts w:ascii="Times New Roman" w:hAnsi="Times New Roman" w:cs="Times New Roman"/>
        </w:rPr>
        <w:t xml:space="preserve"> - высота ножки зуба:        </w:t>
      </w:r>
      <w:proofErr w:type="spellStart"/>
      <w:r w:rsidRPr="009627B8">
        <w:rPr>
          <w:rFonts w:ascii="Times New Roman" w:hAnsi="Times New Roman" w:cs="Times New Roman"/>
          <w:b/>
          <w:i/>
        </w:rPr>
        <w:t>h</w:t>
      </w:r>
      <w:r w:rsidRPr="009627B8">
        <w:rPr>
          <w:rFonts w:ascii="Times New Roman" w:hAnsi="Times New Roman" w:cs="Times New Roman"/>
          <w:b/>
          <w:i/>
          <w:vertAlign w:val="subscript"/>
        </w:rPr>
        <w:t>f</w:t>
      </w:r>
      <w:proofErr w:type="spellEnd"/>
      <w:r w:rsidRPr="009627B8">
        <w:rPr>
          <w:rFonts w:ascii="Times New Roman" w:hAnsi="Times New Roman" w:cs="Times New Roman"/>
          <w:b/>
          <w:i/>
        </w:rPr>
        <w:t xml:space="preserve"> = 1,2m</w:t>
      </w:r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r w:rsidRPr="009627B8">
        <w:rPr>
          <w:rFonts w:ascii="Times New Roman" w:hAnsi="Times New Roman" w:cs="Times New Roman"/>
          <w:b/>
          <w:i/>
        </w:rPr>
        <w:t>е</w:t>
      </w:r>
      <w:r w:rsidRPr="009627B8">
        <w:rPr>
          <w:rFonts w:ascii="Times New Roman" w:hAnsi="Times New Roman" w:cs="Times New Roman"/>
        </w:rPr>
        <w:t xml:space="preserve"> - толщина обода зубчатого колеса:   </w:t>
      </w:r>
      <w:r w:rsidRPr="009627B8">
        <w:rPr>
          <w:rFonts w:ascii="Times New Roman" w:hAnsi="Times New Roman" w:cs="Times New Roman"/>
          <w:b/>
          <w:i/>
        </w:rPr>
        <w:t>е = (2...3)</w:t>
      </w:r>
      <w:proofErr w:type="spellStart"/>
      <w:r w:rsidRPr="009627B8">
        <w:rPr>
          <w:rFonts w:ascii="Times New Roman" w:hAnsi="Times New Roman" w:cs="Times New Roman"/>
          <w:b/>
          <w:i/>
        </w:rPr>
        <w:t>m</w:t>
      </w:r>
      <w:proofErr w:type="spellEnd"/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proofErr w:type="gramStart"/>
      <w:r w:rsidRPr="009627B8">
        <w:rPr>
          <w:rFonts w:ascii="Times New Roman" w:hAnsi="Times New Roman" w:cs="Times New Roman"/>
          <w:b/>
          <w:i/>
        </w:rPr>
        <w:t>В</w:t>
      </w:r>
      <w:r w:rsidRPr="009627B8">
        <w:rPr>
          <w:rFonts w:ascii="Times New Roman" w:hAnsi="Times New Roman" w:cs="Times New Roman"/>
        </w:rPr>
        <w:t xml:space="preserve"> - ширина зубчатого колеса:</w:t>
      </w:r>
      <w:proofErr w:type="gramEnd"/>
      <w:r w:rsidRPr="009627B8">
        <w:rPr>
          <w:rFonts w:ascii="Times New Roman" w:hAnsi="Times New Roman" w:cs="Times New Roman"/>
        </w:rPr>
        <w:t xml:space="preserve">          </w:t>
      </w:r>
      <w:r w:rsidRPr="009627B8">
        <w:rPr>
          <w:rFonts w:ascii="Times New Roman" w:hAnsi="Times New Roman" w:cs="Times New Roman"/>
          <w:b/>
          <w:i/>
        </w:rPr>
        <w:t>В = (8...10)</w:t>
      </w:r>
      <w:proofErr w:type="spellStart"/>
      <w:r w:rsidRPr="009627B8">
        <w:rPr>
          <w:rFonts w:ascii="Times New Roman" w:hAnsi="Times New Roman" w:cs="Times New Roman"/>
          <w:b/>
          <w:i/>
        </w:rPr>
        <w:t>m</w:t>
      </w:r>
      <w:proofErr w:type="spellEnd"/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line="240" w:lineRule="auto"/>
        <w:rPr>
          <w:rFonts w:ascii="Times New Roman" w:hAnsi="Times New Roman" w:cs="Times New Roman"/>
        </w:rPr>
      </w:pPr>
      <w:proofErr w:type="spellStart"/>
      <w:r w:rsidRPr="009627B8">
        <w:rPr>
          <w:rFonts w:ascii="Times New Roman" w:hAnsi="Times New Roman" w:cs="Times New Roman"/>
          <w:b/>
          <w:i/>
        </w:rPr>
        <w:t>k</w:t>
      </w:r>
      <w:proofErr w:type="spellEnd"/>
      <w:r w:rsidRPr="009627B8">
        <w:rPr>
          <w:rFonts w:ascii="Times New Roman" w:hAnsi="Times New Roman" w:cs="Times New Roman"/>
        </w:rPr>
        <w:t xml:space="preserve"> - толщина диска зубчатого колеса:    </w:t>
      </w:r>
      <w:proofErr w:type="spellStart"/>
      <w:r w:rsidRPr="009627B8">
        <w:rPr>
          <w:rFonts w:ascii="Times New Roman" w:hAnsi="Times New Roman" w:cs="Times New Roman"/>
          <w:b/>
          <w:i/>
        </w:rPr>
        <w:t>k</w:t>
      </w:r>
      <w:proofErr w:type="spellEnd"/>
      <w:proofErr w:type="gramStart"/>
      <w:r w:rsidRPr="009627B8">
        <w:rPr>
          <w:rFonts w:ascii="Times New Roman" w:hAnsi="Times New Roman" w:cs="Times New Roman"/>
          <w:b/>
          <w:i/>
        </w:rPr>
        <w:t xml:space="preserve"> = В</w:t>
      </w:r>
      <w:proofErr w:type="gramEnd"/>
      <w:r w:rsidRPr="009627B8">
        <w:rPr>
          <w:rFonts w:ascii="Times New Roman" w:hAnsi="Times New Roman" w:cs="Times New Roman"/>
          <w:b/>
          <w:i/>
        </w:rPr>
        <w:t>/3</w:t>
      </w:r>
      <w:r w:rsidRPr="009627B8">
        <w:rPr>
          <w:rFonts w:ascii="Times New Roman" w:hAnsi="Times New Roman" w:cs="Times New Roman"/>
        </w:rPr>
        <w:t>;</w:t>
      </w:r>
    </w:p>
    <w:p w:rsidR="00AE1EA6" w:rsidRPr="009627B8" w:rsidRDefault="00AE1EA6" w:rsidP="00AE1EA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9627B8">
        <w:rPr>
          <w:rFonts w:ascii="Times New Roman" w:hAnsi="Times New Roman" w:cs="Times New Roman"/>
          <w:b/>
          <w:i/>
        </w:rPr>
        <w:t>L</w:t>
      </w:r>
      <w:proofErr w:type="gramEnd"/>
      <w:r w:rsidRPr="009627B8">
        <w:rPr>
          <w:rFonts w:ascii="Times New Roman" w:hAnsi="Times New Roman" w:cs="Times New Roman"/>
          <w:b/>
          <w:i/>
          <w:vertAlign w:val="subscript"/>
        </w:rPr>
        <w:t>ст</w:t>
      </w:r>
      <w:proofErr w:type="spellEnd"/>
      <w:r w:rsidRPr="009627B8">
        <w:rPr>
          <w:rFonts w:ascii="Times New Roman" w:hAnsi="Times New Roman" w:cs="Times New Roman"/>
        </w:rPr>
        <w:t xml:space="preserve"> - длина ступицы зубчатого колеса: </w:t>
      </w:r>
    </w:p>
    <w:p w:rsidR="00AE1EA6" w:rsidRPr="00534DC6" w:rsidRDefault="00AE1EA6" w:rsidP="00AE1EA6">
      <w:pPr>
        <w:spacing w:line="240" w:lineRule="auto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9627B8">
        <w:rPr>
          <w:rFonts w:ascii="Times New Roman" w:hAnsi="Times New Roman" w:cs="Times New Roman"/>
          <w:b/>
          <w:i/>
        </w:rPr>
        <w:t>L</w:t>
      </w:r>
      <w:proofErr w:type="gramEnd"/>
      <w:r w:rsidRPr="009627B8">
        <w:rPr>
          <w:rFonts w:ascii="Times New Roman" w:hAnsi="Times New Roman" w:cs="Times New Roman"/>
          <w:b/>
          <w:i/>
          <w:vertAlign w:val="subscript"/>
        </w:rPr>
        <w:t>ст</w:t>
      </w:r>
      <w:proofErr w:type="spellEnd"/>
      <w:r w:rsidRPr="009627B8">
        <w:rPr>
          <w:rFonts w:ascii="Times New Roman" w:hAnsi="Times New Roman" w:cs="Times New Roman"/>
          <w:b/>
          <w:i/>
        </w:rPr>
        <w:t xml:space="preserve"> = (1,2...1,5)D</w:t>
      </w:r>
      <w:r w:rsidRPr="009627B8">
        <w:rPr>
          <w:rFonts w:ascii="Times New Roman" w:hAnsi="Times New Roman" w:cs="Times New Roman"/>
        </w:rPr>
        <w:t>.</w:t>
      </w:r>
    </w:p>
    <w:p w:rsidR="00AE1EA6" w:rsidRDefault="00AE1EA6" w:rsidP="00AE1E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en-US"/>
        </w:rPr>
        <w:t>D</w:t>
      </w:r>
      <w:proofErr w:type="spellStart"/>
      <w:r w:rsidRPr="009627B8">
        <w:rPr>
          <w:rFonts w:ascii="Times New Roman" w:hAnsi="Times New Roman" w:cs="Times New Roman"/>
          <w:b/>
          <w:i/>
          <w:vertAlign w:val="subscript"/>
        </w:rPr>
        <w:t>ст</w:t>
      </w:r>
      <w:proofErr w:type="spellEnd"/>
      <w:r w:rsidRPr="00962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627B8">
        <w:rPr>
          <w:rFonts w:ascii="Times New Roman" w:hAnsi="Times New Roman" w:cs="Times New Roman"/>
        </w:rPr>
        <w:t xml:space="preserve"> </w:t>
      </w:r>
      <w:r w:rsidRPr="00534DC6">
        <w:rPr>
          <w:rFonts w:ascii="Times New Roman" w:hAnsi="Times New Roman" w:cs="Times New Roman"/>
        </w:rPr>
        <w:t xml:space="preserve">наружный </w:t>
      </w:r>
      <w:r w:rsidRPr="007B3861">
        <w:rPr>
          <w:rFonts w:ascii="Times New Roman" w:hAnsi="Times New Roman" w:cs="Times New Roman"/>
        </w:rPr>
        <w:t>диаметр</w:t>
      </w:r>
      <w:r w:rsidRPr="009627B8">
        <w:rPr>
          <w:rFonts w:ascii="Times New Roman" w:hAnsi="Times New Roman" w:cs="Times New Roman"/>
        </w:rPr>
        <w:t xml:space="preserve"> ступицы зубчатого колеса: </w:t>
      </w:r>
    </w:p>
    <w:p w:rsidR="00AE1EA6" w:rsidRPr="007B3861" w:rsidRDefault="00AE1EA6" w:rsidP="00AE1E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lang w:val="en-US"/>
        </w:rPr>
        <w:t>D</w:t>
      </w:r>
      <w:proofErr w:type="spellStart"/>
      <w:r w:rsidRPr="009627B8">
        <w:rPr>
          <w:rFonts w:ascii="Times New Roman" w:hAnsi="Times New Roman" w:cs="Times New Roman"/>
          <w:b/>
          <w:i/>
          <w:vertAlign w:val="subscript"/>
        </w:rPr>
        <w:t>ст</w:t>
      </w:r>
      <w:proofErr w:type="spellEnd"/>
      <w:r w:rsidRPr="009627B8">
        <w:rPr>
          <w:rFonts w:ascii="Times New Roman" w:hAnsi="Times New Roman" w:cs="Times New Roman"/>
          <w:b/>
          <w:i/>
        </w:rPr>
        <w:t xml:space="preserve"> = 1,5D</w:t>
      </w:r>
      <w:r w:rsidRPr="009627B8">
        <w:rPr>
          <w:rFonts w:ascii="Times New Roman" w:hAnsi="Times New Roman" w:cs="Times New Roman"/>
        </w:rPr>
        <w:t>.</w:t>
      </w:r>
    </w:p>
    <w:p w:rsidR="00AE1EA6" w:rsidRPr="00534DC6" w:rsidRDefault="00AE1EA6" w:rsidP="00AE1EA6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1666"/>
        <w:gridCol w:w="1531"/>
        <w:gridCol w:w="1531"/>
        <w:gridCol w:w="1532"/>
        <w:gridCol w:w="1531"/>
        <w:gridCol w:w="1532"/>
      </w:tblGrid>
      <w:tr w:rsidR="00AE1EA6" w:rsidTr="00961C64">
        <w:tc>
          <w:tcPr>
            <w:tcW w:w="1666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варианта</w:t>
            </w:r>
          </w:p>
        </w:tc>
        <w:tc>
          <w:tcPr>
            <w:tcW w:w="1531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1531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32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z</w:t>
            </w: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31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32" w:type="dxa"/>
          </w:tcPr>
          <w:p w:rsidR="00AE1EA6" w:rsidRPr="00B66421" w:rsidRDefault="00AE1EA6" w:rsidP="00961C6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</w:t>
            </w:r>
            <w:r w:rsidRPr="00B66421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AE1EA6" w:rsidTr="00961C64">
        <w:tc>
          <w:tcPr>
            <w:tcW w:w="1666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E1EA6" w:rsidTr="00961C64">
        <w:tc>
          <w:tcPr>
            <w:tcW w:w="1666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AE1EA6" w:rsidTr="00961C64">
        <w:tc>
          <w:tcPr>
            <w:tcW w:w="1666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531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532" w:type="dxa"/>
          </w:tcPr>
          <w:p w:rsidR="00AE1EA6" w:rsidRPr="009627B8" w:rsidRDefault="00AE1EA6" w:rsidP="00961C64">
            <w:pPr>
              <w:spacing w:before="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627B8">
              <w:rPr>
                <w:rFonts w:ascii="Times New Roman" w:hAnsi="Times New Roman" w:cs="Times New Roman"/>
                <w:lang w:val="en-US"/>
              </w:rPr>
              <w:t>22</w:t>
            </w:r>
          </w:p>
        </w:tc>
      </w:tr>
    </w:tbl>
    <w:p w:rsidR="005D410D" w:rsidRDefault="005D410D"/>
    <w:sectPr w:rsidR="005D410D" w:rsidSect="005D410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A03"/>
    <w:multiLevelType w:val="multilevel"/>
    <w:tmpl w:val="EF0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EA6"/>
    <w:rsid w:val="005D410D"/>
    <w:rsid w:val="00AE1EA6"/>
    <w:rsid w:val="00DF422C"/>
    <w:rsid w:val="00E1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2020-05-22T08:55:00Z</dcterms:created>
  <dcterms:modified xsi:type="dcterms:W3CDTF">2020-05-22T09:04:00Z</dcterms:modified>
</cp:coreProperties>
</file>