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EC" w:rsidRPr="001940EC" w:rsidRDefault="001940EC" w:rsidP="00E752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940E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План - конспект проведения занятий по ОБЖ. </w:t>
      </w:r>
    </w:p>
    <w:p w:rsidR="00910BDF" w:rsidRDefault="00910BDF" w:rsidP="00910BDF">
      <w:pPr>
        <w:pStyle w:val="a7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bCs/>
          <w:kern w:val="36"/>
          <w:sz w:val="36"/>
          <w:szCs w:val="36"/>
        </w:rPr>
        <w:t xml:space="preserve">        </w:t>
      </w:r>
    </w:p>
    <w:p w:rsidR="00910BDF" w:rsidRPr="00D06399" w:rsidRDefault="00910BDF" w:rsidP="00910BD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№26:</w:t>
      </w:r>
      <w:r w:rsidRPr="00910BDF">
        <w:rPr>
          <w:b/>
          <w:color w:val="000000"/>
          <w:sz w:val="24"/>
          <w:szCs w:val="24"/>
        </w:rPr>
        <w:t xml:space="preserve"> </w:t>
      </w:r>
      <w:r w:rsidRPr="00910BDF">
        <w:rPr>
          <w:rFonts w:ascii="Times New Roman" w:hAnsi="Times New Roman" w:cs="Times New Roman"/>
          <w:color w:val="000000"/>
          <w:sz w:val="24"/>
          <w:szCs w:val="24"/>
        </w:rPr>
        <w:t>Изучение примеров героизма и войскового 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BDF" w:rsidRPr="008B3454" w:rsidRDefault="00910BDF" w:rsidP="00910BD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910BDF" w:rsidRDefault="00910BDF" w:rsidP="00910BD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910BDF" w:rsidRPr="00F861AA" w:rsidRDefault="00910BDF" w:rsidP="00910BD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</w:t>
      </w:r>
    </w:p>
    <w:p w:rsidR="00910BDF" w:rsidRDefault="00910BDF" w:rsidP="00910BD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910BDF" w:rsidRDefault="00910BDF" w:rsidP="00910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Руководство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0BDF" w:rsidRPr="00101B65" w:rsidRDefault="00910BDF" w:rsidP="00910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 — М., 1993.</w:t>
      </w:r>
    </w:p>
    <w:p w:rsidR="00910BDF" w:rsidRPr="00101B65" w:rsidRDefault="00910BDF" w:rsidP="00910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А. Назначение и состав </w:t>
      </w:r>
      <w:proofErr w:type="gram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военной службы. ОБЖ. 201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910BDF" w:rsidRPr="00101B65" w:rsidRDefault="00910BDF" w:rsidP="00910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для учителя. ОБЖ. /В.Н. </w:t>
      </w:r>
      <w:proofErr w:type="spellStart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С.К. Миронов. М., 201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910BDF" w:rsidRDefault="00910BDF" w:rsidP="00910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А.Т. Хренни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Б.О. ОБЖ. М., 2015</w:t>
      </w:r>
      <w:r w:rsidRPr="00101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BDF" w:rsidRPr="00101B65" w:rsidRDefault="00910BDF" w:rsidP="00910B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97A" w:rsidRDefault="00910BDF" w:rsidP="00910BD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студентов, внешнего вида, готовности к проведению занятий. Доведение целей и вопросов занятия.</w:t>
      </w:r>
    </w:p>
    <w:p w:rsidR="00910BDF" w:rsidRPr="00910BDF" w:rsidRDefault="00910BDF" w:rsidP="00910BDF">
      <w:pPr>
        <w:pStyle w:val="a7"/>
        <w:spacing w:after="0" w:line="240" w:lineRule="auto"/>
        <w:ind w:left="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BDF" w:rsidRPr="00910BDF" w:rsidRDefault="00910BDF" w:rsidP="00910BDF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Многое для укрепления в армии духа патриотизма и героизма сделали наши известные военачальники П. Румянцев, А. Суворов, М. Кутузов, П. Нахимов, М. Драгомиров, С. Макаров, М. Скобелев, А. Брусилов, Г. Жуков и другие. Исповедуя преимущества морального фактора </w:t>
      </w:r>
      <w:proofErr w:type="gram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материальным, высокий моральный дух солдат и матросов, они вырабатывали и вводили в систему обучения войск новые подходы, в основе которых были заложены требования воспитывать в воинах преданность Отечеству, дисциплинированность, умение переносить трудности военной службы.</w:t>
      </w:r>
    </w:p>
    <w:p w:rsidR="00910BDF" w:rsidRPr="00910BDF" w:rsidRDefault="00910BDF" w:rsidP="00910BDF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Смелость, героизм в бою как основополагающие черты нашего патриотизма – удел большинства наших соотечественников. Это подтверждают и многочисленные примеры. В Отечественной войне 1812 года в бою у </w:t>
      </w:r>
      <w:proofErr w:type="spell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Салтановки</w:t>
      </w:r>
      <w:proofErr w:type="spell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 войска дрогнули под напором французских драгун. Тогда генерал Н.Раевский лично повел пехоту в атаку. С ним шли его сыновья, ставшие в последующем полковниками русской армии. Старший сын нес знамя Смоленского полка, младший шел с отцом. Пример генерала Н.Раевского вдохновил россиян: в штыковой атаке противник был отброшен.</w:t>
      </w:r>
    </w:p>
    <w:p w:rsidR="00910BDF" w:rsidRPr="00910BDF" w:rsidRDefault="00910BDF" w:rsidP="00910BDF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Навсегда в народной памяти останется легендарная эпопея </w:t>
      </w:r>
      <w:proofErr w:type="spell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Цусимского</w:t>
      </w:r>
      <w:proofErr w:type="spell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сражения, обороны Порт-Артура, боя и гибель крейсера «Варяг» и канонерской лодки «Кореец». Благодарная Россия высоко оценила доблесть и мужество героев русско-японской войны: 28 частей были награждены Георгиевскими знаменами и Георгиевскими трубами «За отличие 1904-1905 гг.», 75 воинских формирований были отмечены особыми отличительными знаками; 610 отличившимся в боях воинам было вручено золотое Георгиевское оружие. Примеры героизма и отваги проявляли русские офицеры и солдаты на фронтах</w:t>
      </w:r>
      <w:proofErr w:type="gram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ервой мировой войны. Имена героев этой войны – одно из белых пятен нашей истории. Тем не менее, многие имена героев войны дошли до нас и хорошо нам известны. Это штабс-капитан П. Нестеров – автор знаменитой «мертвой петли»». Он погиб в неравном бою, применив воздушный таран. Величайшей проверкой на патриотизм, на мужество и героизм нашего народа явилась Великая Отечественная война. Как образец патриотизма и героизма наших бойцов и командиров </w:t>
      </w:r>
      <w:proofErr w:type="gram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войны вошла в историю стойкость защитников Брестской крепости, Перемышля, Могилева, военно-морской базы Лиепая, </w:t>
      </w:r>
      <w:proofErr w:type="spell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Таллина</w:t>
      </w:r>
      <w:proofErr w:type="spell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Моонзундских</w:t>
      </w:r>
      <w:proofErr w:type="spell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островов. А дальше были не </w:t>
      </w:r>
      <w:proofErr w:type="gram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героические</w:t>
      </w:r>
      <w:proofErr w:type="gram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сражения за Одессу, Киев, Севастополь, Москву, Сталинград и Ленинград. Вспоминая тяжелые дни Московской битвы, Г.К. Жуков отмечал, что «не грязь и не морозы остановили гитлеровские войска </w:t>
      </w:r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их прорыва к </w:t>
      </w:r>
      <w:proofErr w:type="spell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Вязме</w:t>
      </w:r>
      <w:proofErr w:type="spell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выхода на подступы к столице. Не погода, а люди, советские люди! Это были особые незабываемые дни, когда единое для всего советского народа стремление отстоять Родину и величайший патриотизм поднимали людей на подвиг».</w:t>
      </w:r>
    </w:p>
    <w:p w:rsidR="00910BDF" w:rsidRPr="00910BDF" w:rsidRDefault="00910BDF" w:rsidP="00910BDF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Трудно выделить героев, когда вся страна в едином патриотическом порыве встала на защиту своей независимости. Героизм в годы войны стал массовым. Этому способствовали великая дружба наших народов, действенная политическая работа, единство тыла и фронта, пропаганда примеров героизма и патриотизма, обращение к истории побед русского оружия в прошлом, учреждение боевых орденов Отечественной войны: </w:t>
      </w:r>
      <w:proofErr w:type="gram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Суворова, Кутузова, Александра Невского (1942 г.), Богдана Хмельницкого, «Победа», Славы (1943 г.), Ушакова, Нахимова (1944 г.) За самоотверженность, мужество и стойкость, проявленные в боях с немецко-нацистскими захватчиками и японскими милитаристами в 1941-1945 гг. было награждено около 13 </w:t>
      </w:r>
      <w:proofErr w:type="spell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милионов</w:t>
      </w:r>
      <w:proofErr w:type="spell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военнослужащих, а 11 635 воинов армии и флота, партизан и подпольщиков были удостоены звания Героя Советского Союза. 115 из них были удостоены</w:t>
      </w:r>
      <w:proofErr w:type="gram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звания дважды. Прославленные летчики-истребители А.И. </w:t>
      </w:r>
      <w:proofErr w:type="spell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Покрышкин</w:t>
      </w:r>
      <w:proofErr w:type="spell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И.Н. </w:t>
      </w:r>
      <w:proofErr w:type="spell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Кожедуб</w:t>
      </w:r>
      <w:proofErr w:type="spell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трижды. Среди Героев Советского Союза свыше 8 400 воинов Сухопутных войск, почти 2 300 авиаторов, более 500 военных моряков. В послевоенные годы боевые традиции советского народа и его воинов не утратили своей силы. Они проявлялись в делах и поступках, в ситуациях, требовавших особого мужества и героизма. С освоением оружия массового поражения связано появление целой плеяды новых героев. Первым Героем Советского Союза атомного подводного флота стал командир лодки капитан 1 ранга Л.Г. Осипенко. В 1962 году подводная лодка «Ленинский комсомол» совершила поход подо льдами в различные районы Арктики и к Северному полюсу. Руководил походом контр-адмирал А.И. </w:t>
      </w:r>
      <w:proofErr w:type="spell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Петелин</w:t>
      </w:r>
      <w:proofErr w:type="spell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командовал кораблем капитан 2 ранга Л.М. Тимофеев. Оба они стали Героями Советского Союза.</w:t>
      </w:r>
    </w:p>
    <w:p w:rsidR="00910BDF" w:rsidRPr="00910BDF" w:rsidRDefault="00910BDF" w:rsidP="00910BDF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Следует отметить героическую и, к сожалению, малоизвестную в народе деятельность советских воинов, проявивших высокие образцы мужества и героизма далеко за рубежами Родины – в локальных конфликтах в Египте и Сирии, Ливии и Алжире, Корее и Вьетнаме, Анголе и Кубе, Никарагуа, на территории Афганистана. Нынешнее поколение российских воинов чтит и приумножает славные боевые традиции. В беззаветном служении Отечеству старшего поколения видит и черпает молодежь силы для новых мужественных поступков и героических подвигов. Так было на острове </w:t>
      </w:r>
      <w:proofErr w:type="spell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Даманский</w:t>
      </w:r>
      <w:proofErr w:type="spell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1969 году, в ходе </w:t>
      </w:r>
      <w:proofErr w:type="spellStart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9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на Северном Кавказе. Служебно-боевые традиции, как элементы боевого наследия внутренних войск МВД России, передаются из поколения в поколение.</w:t>
      </w:r>
    </w:p>
    <w:p w:rsidR="00910BDF" w:rsidRPr="00910BDF" w:rsidRDefault="00910BDF" w:rsidP="00910BDF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BDF" w:rsidRPr="00910BDF" w:rsidRDefault="00910BDF" w:rsidP="00910BDF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10B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Задание:</w:t>
      </w:r>
    </w:p>
    <w:p w:rsidR="00910BDF" w:rsidRPr="00910BDF" w:rsidRDefault="00910BDF" w:rsidP="00910BDF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10B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Приведите свои примеры героизма советских воинов во время Великой Отечественной Войны.</w:t>
      </w:r>
    </w:p>
    <w:p w:rsidR="00EC5AF8" w:rsidRPr="00910BDF" w:rsidRDefault="00EC5AF8" w:rsidP="00910BDF">
      <w:pPr>
        <w:spacing w:before="100" w:beforeAutospacing="1" w:after="100" w:afterAutospacing="1" w:line="240" w:lineRule="auto"/>
        <w:rPr>
          <w:color w:val="222222"/>
          <w:sz w:val="24"/>
          <w:szCs w:val="24"/>
        </w:rPr>
      </w:pPr>
    </w:p>
    <w:sectPr w:rsidR="00EC5AF8" w:rsidRPr="00910BDF" w:rsidSect="00910BD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204"/>
    <w:multiLevelType w:val="multilevel"/>
    <w:tmpl w:val="03C4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46350"/>
    <w:multiLevelType w:val="multilevel"/>
    <w:tmpl w:val="A4C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697A"/>
    <w:rsid w:val="001940EC"/>
    <w:rsid w:val="00270D4F"/>
    <w:rsid w:val="00336F31"/>
    <w:rsid w:val="005E3F2C"/>
    <w:rsid w:val="00910BDF"/>
    <w:rsid w:val="0093346C"/>
    <w:rsid w:val="009A54AD"/>
    <w:rsid w:val="00A5697A"/>
    <w:rsid w:val="00B6269C"/>
    <w:rsid w:val="00BC380A"/>
    <w:rsid w:val="00C1026C"/>
    <w:rsid w:val="00D821C4"/>
    <w:rsid w:val="00DE5011"/>
    <w:rsid w:val="00E75263"/>
    <w:rsid w:val="00EC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4F"/>
  </w:style>
  <w:style w:type="paragraph" w:styleId="1">
    <w:name w:val="heading 1"/>
    <w:basedOn w:val="a"/>
    <w:link w:val="10"/>
    <w:uiPriority w:val="9"/>
    <w:qFormat/>
    <w:rsid w:val="00A56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9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334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346C"/>
  </w:style>
  <w:style w:type="character" w:customStyle="1" w:styleId="apple-converted-space">
    <w:name w:val="apple-converted-space"/>
    <w:basedOn w:val="a0"/>
    <w:rsid w:val="0093346C"/>
  </w:style>
  <w:style w:type="paragraph" w:styleId="a7">
    <w:name w:val="List Paragraph"/>
    <w:basedOn w:val="a"/>
    <w:uiPriority w:val="34"/>
    <w:qFormat/>
    <w:rsid w:val="00910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8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cp:lastPrinted>2019-03-13T13:09:00Z</cp:lastPrinted>
  <dcterms:created xsi:type="dcterms:W3CDTF">2015-12-09T15:39:00Z</dcterms:created>
  <dcterms:modified xsi:type="dcterms:W3CDTF">2020-05-20T03:55:00Z</dcterms:modified>
</cp:coreProperties>
</file>