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CD" w:rsidRPr="000829CD" w:rsidRDefault="000829CD" w:rsidP="000829CD">
      <w:pPr>
        <w:shd w:val="clear" w:color="auto" w:fill="FFFFFF"/>
        <w:spacing w:before="100" w:beforeAutospacing="1" w:after="100" w:afterAutospacing="1" w:line="240" w:lineRule="auto"/>
        <w:jc w:val="center"/>
        <w:outlineLvl w:val="0"/>
        <w:rPr>
          <w:rFonts w:ascii="Arial" w:eastAsia="Times New Roman" w:hAnsi="Arial" w:cs="Arial"/>
          <w:b/>
          <w:bCs/>
          <w:color w:val="515151"/>
          <w:kern w:val="36"/>
          <w:sz w:val="28"/>
          <w:szCs w:val="28"/>
          <w:lang w:eastAsia="ru-RU"/>
        </w:rPr>
      </w:pPr>
      <w:r w:rsidRPr="000829CD">
        <w:rPr>
          <w:rFonts w:ascii="Arial" w:eastAsia="Times New Roman" w:hAnsi="Arial" w:cs="Arial"/>
          <w:b/>
          <w:bCs/>
          <w:color w:val="515151"/>
          <w:kern w:val="36"/>
          <w:sz w:val="28"/>
          <w:szCs w:val="28"/>
          <w:lang w:eastAsia="ru-RU"/>
        </w:rPr>
        <w:t>Биполярные транзисторы</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i/>
          <w:iCs/>
          <w:color w:val="494949"/>
          <w:sz w:val="16"/>
          <w:lang w:eastAsia="ru-RU"/>
        </w:rPr>
        <w:t>Биполярный транзистор является одним из старейших, но самым известным типом транзисторов, и до сих пор находит применение в современной электронике. Транзистор незаменим, когда требуется управлять достаточно мощной нагрузкой, для которой устройство управления не может обеспечить достаточный ток. Они бывают разного типа и мощности, в зависимости от исполняемых задач. Базовые знания и формулы о транзисторах вы можете найти в этой статье.</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Введение</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 xml:space="preserve">Прежде чем начать урок, давайте договоримся, что мы обсуждаем только один тип способ включения транзистора. Транзистор может быть использован в усилителе или приемнике, и, как правило, каждая модель транзисторов производится с определенными характеристиками, чтобы сделать его более </w:t>
      </w:r>
      <w:proofErr w:type="spellStart"/>
      <w:r w:rsidRPr="000829CD">
        <w:rPr>
          <w:rFonts w:ascii="Arial" w:eastAsia="Times New Roman" w:hAnsi="Arial" w:cs="Arial"/>
          <w:color w:val="494949"/>
          <w:sz w:val="16"/>
          <w:szCs w:val="16"/>
          <w:lang w:eastAsia="ru-RU"/>
        </w:rPr>
        <w:t>узкоспециализированым</w:t>
      </w:r>
      <w:proofErr w:type="spellEnd"/>
      <w:r w:rsidRPr="000829CD">
        <w:rPr>
          <w:rFonts w:ascii="Arial" w:eastAsia="Times New Roman" w:hAnsi="Arial" w:cs="Arial"/>
          <w:color w:val="494949"/>
          <w:sz w:val="16"/>
          <w:szCs w:val="16"/>
          <w:lang w:eastAsia="ru-RU"/>
        </w:rPr>
        <w:t xml:space="preserve"> для лучшей работы в определённом включении.</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 xml:space="preserve">Транзистор имеет 3 вывода: база, коллектор и эмиттер. Нельзя однозначно сказать какой из них вход, а какой выход, так как все они связаны и влияют друг на </w:t>
      </w:r>
      <w:proofErr w:type="gramStart"/>
      <w:r w:rsidRPr="000829CD">
        <w:rPr>
          <w:rFonts w:ascii="Arial" w:eastAsia="Times New Roman" w:hAnsi="Arial" w:cs="Arial"/>
          <w:color w:val="494949"/>
          <w:sz w:val="16"/>
          <w:szCs w:val="16"/>
          <w:lang w:eastAsia="ru-RU"/>
        </w:rPr>
        <w:t>друга</w:t>
      </w:r>
      <w:proofErr w:type="gramEnd"/>
      <w:r w:rsidRPr="000829CD">
        <w:rPr>
          <w:rFonts w:ascii="Arial" w:eastAsia="Times New Roman" w:hAnsi="Arial" w:cs="Arial"/>
          <w:color w:val="494949"/>
          <w:sz w:val="16"/>
          <w:szCs w:val="16"/>
          <w:lang w:eastAsia="ru-RU"/>
        </w:rPr>
        <w:t xml:space="preserve"> так или иначе. При включении транзистора в режиме коммутатора (управление нагрузкой) он действует так: ток базы контролирует ток от коллектора к эмиттеру </w:t>
      </w:r>
      <w:proofErr w:type="gramStart"/>
      <w:r w:rsidRPr="000829CD">
        <w:rPr>
          <w:rFonts w:ascii="Arial" w:eastAsia="Times New Roman" w:hAnsi="Arial" w:cs="Arial"/>
          <w:color w:val="494949"/>
          <w:sz w:val="16"/>
          <w:szCs w:val="16"/>
          <w:lang w:eastAsia="ru-RU"/>
        </w:rPr>
        <w:t>или</w:t>
      </w:r>
      <w:proofErr w:type="gramEnd"/>
      <w:r w:rsidRPr="000829CD">
        <w:rPr>
          <w:rFonts w:ascii="Arial" w:eastAsia="Times New Roman" w:hAnsi="Arial" w:cs="Arial"/>
          <w:color w:val="494949"/>
          <w:sz w:val="16"/>
          <w:szCs w:val="16"/>
          <w:lang w:eastAsia="ru-RU"/>
        </w:rPr>
        <w:t xml:space="preserve"> наоборот, в зависимости от типа транзистора.</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 xml:space="preserve">Есть два основных типа транзисторов: NPN и PNP. Чтобы это понять, можно сказать, что основное различие между этими двумя типами это направления электрического тока. Это можно видеть на рисунке 1.А, где указано направление тока. В транзисторе NPN, один ток течет от основания внутрь транзистора, а другой ток течет от коллектора к эмиттеру, а в PNP транзисторе всё наоборот. С функциональной точки зрения, разница между этими двумя типами транзисторов это напряжение на нагрузке. Как вы можете видеть на рисунке, транзистор NPN обеспечивает </w:t>
      </w:r>
      <w:proofErr w:type="gramStart"/>
      <w:r w:rsidRPr="000829CD">
        <w:rPr>
          <w:rFonts w:ascii="Arial" w:eastAsia="Times New Roman" w:hAnsi="Arial" w:cs="Arial"/>
          <w:color w:val="494949"/>
          <w:sz w:val="16"/>
          <w:szCs w:val="16"/>
          <w:lang w:eastAsia="ru-RU"/>
        </w:rPr>
        <w:t>0В</w:t>
      </w:r>
      <w:proofErr w:type="gramEnd"/>
      <w:r w:rsidRPr="000829CD">
        <w:rPr>
          <w:rFonts w:ascii="Arial" w:eastAsia="Times New Roman" w:hAnsi="Arial" w:cs="Arial"/>
          <w:color w:val="494949"/>
          <w:sz w:val="16"/>
          <w:szCs w:val="16"/>
          <w:lang w:eastAsia="ru-RU"/>
        </w:rPr>
        <w:t xml:space="preserve"> когда он открыт, а PNP обеспечивает 12В. Вы позже поймете, почему это влияет на выбор транзистора.</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 xml:space="preserve">Для простоты мы будем изучать только NPN транзисторы, но всё это применимо к PNP, принимая во внимание, что все токи меняются </w:t>
      </w:r>
      <w:proofErr w:type="gramStart"/>
      <w:r w:rsidRPr="000829CD">
        <w:rPr>
          <w:rFonts w:ascii="Arial" w:eastAsia="Times New Roman" w:hAnsi="Arial" w:cs="Arial"/>
          <w:color w:val="494949"/>
          <w:sz w:val="16"/>
          <w:szCs w:val="16"/>
          <w:lang w:eastAsia="ru-RU"/>
        </w:rPr>
        <w:t>на</w:t>
      </w:r>
      <w:proofErr w:type="gramEnd"/>
      <w:r w:rsidRPr="000829CD">
        <w:rPr>
          <w:rFonts w:ascii="Arial" w:eastAsia="Times New Roman" w:hAnsi="Arial" w:cs="Arial"/>
          <w:color w:val="494949"/>
          <w:sz w:val="16"/>
          <w:szCs w:val="16"/>
          <w:lang w:eastAsia="ru-RU"/>
        </w:rPr>
        <w:t xml:space="preserve"> противоположные.</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Рисунок ниже показывает аналогию между переключателем (S1) и транзисторным ключом, где видно, что ток базы закрывает или открывает путь для тока от коллектора к эмиттеру:</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Pr>
          <w:rFonts w:ascii="Arial" w:eastAsia="Times New Roman" w:hAnsi="Arial" w:cs="Arial"/>
          <w:noProof/>
          <w:color w:val="494949"/>
          <w:sz w:val="16"/>
          <w:szCs w:val="16"/>
          <w:lang w:eastAsia="ru-RU"/>
        </w:rPr>
        <w:drawing>
          <wp:inline distT="0" distB="0" distL="0" distR="0">
            <wp:extent cx="5149298" cy="1961269"/>
            <wp:effectExtent l="19050" t="0" r="0" b="0"/>
            <wp:docPr id="5" name="Рисунок 5" descr="Аналогия транзистора с переключа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алогия транзистора с переключателем"/>
                    <pic:cNvPicPr>
                      <a:picLocks noChangeAspect="1" noChangeArrowheads="1"/>
                    </pic:cNvPicPr>
                  </pic:nvPicPr>
                  <pic:blipFill>
                    <a:blip r:embed="rId4" cstate="print"/>
                    <a:srcRect/>
                    <a:stretch>
                      <a:fillRect/>
                    </a:stretch>
                  </pic:blipFill>
                  <pic:spPr bwMode="auto">
                    <a:xfrm>
                      <a:off x="0" y="0"/>
                      <a:ext cx="5150058" cy="1961559"/>
                    </a:xfrm>
                    <a:prstGeom prst="rect">
                      <a:avLst/>
                    </a:prstGeom>
                    <a:noFill/>
                    <a:ln w="9525">
                      <a:noFill/>
                      <a:miter lim="800000"/>
                      <a:headEnd/>
                      <a:tailEnd/>
                    </a:ln>
                  </pic:spPr>
                </pic:pic>
              </a:graphicData>
            </a:graphic>
          </wp:inline>
        </w:drawing>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 xml:space="preserve">Точно зная характеристики транзистора, от него можно получить максимальную отдачу. Основным параметром является коэффициент усиления транзистора по постоянному току, который обычно обозначается </w:t>
      </w:r>
      <w:proofErr w:type="spellStart"/>
      <w:r w:rsidRPr="000829CD">
        <w:rPr>
          <w:rFonts w:ascii="Arial" w:eastAsia="Times New Roman" w:hAnsi="Arial" w:cs="Arial"/>
          <w:color w:val="494949"/>
          <w:sz w:val="16"/>
          <w:szCs w:val="16"/>
          <w:lang w:eastAsia="ru-RU"/>
        </w:rPr>
        <w:t>H</w:t>
      </w:r>
      <w:r w:rsidRPr="000829CD">
        <w:rPr>
          <w:rFonts w:ascii="Arial" w:eastAsia="Times New Roman" w:hAnsi="Arial" w:cs="Arial"/>
          <w:color w:val="494949"/>
          <w:sz w:val="16"/>
          <w:szCs w:val="16"/>
          <w:vertAlign w:val="subscript"/>
          <w:lang w:eastAsia="ru-RU"/>
        </w:rPr>
        <w:t>fe</w:t>
      </w:r>
      <w:proofErr w:type="spellEnd"/>
      <w:r w:rsidRPr="000829CD">
        <w:rPr>
          <w:rFonts w:ascii="Arial" w:eastAsia="Times New Roman" w:hAnsi="Arial" w:cs="Arial"/>
          <w:color w:val="494949"/>
          <w:sz w:val="16"/>
          <w:szCs w:val="16"/>
          <w:lang w:eastAsia="ru-RU"/>
        </w:rPr>
        <w:t xml:space="preserve"> или β. Также важно знать максимальный ток, мощность и напряжение транзистора. Эти параметры можно найти в документации на транзистор, и они помогут нам определить значение резистора на базе, о чем рассказано дальше.</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Использование NPN транзистора как коммутатора</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Pr>
          <w:rFonts w:ascii="Arial" w:eastAsia="Times New Roman" w:hAnsi="Arial" w:cs="Arial"/>
          <w:noProof/>
          <w:color w:val="494949"/>
          <w:sz w:val="16"/>
          <w:szCs w:val="16"/>
          <w:lang w:eastAsia="ru-RU"/>
        </w:rPr>
        <w:drawing>
          <wp:inline distT="0" distB="0" distL="0" distR="0">
            <wp:extent cx="2604049" cy="1709530"/>
            <wp:effectExtent l="19050" t="0" r="5801" b="0"/>
            <wp:docPr id="6" name="Рисунок 6" descr="Включение транзис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ключение транзистора"/>
                    <pic:cNvPicPr>
                      <a:picLocks noChangeAspect="1" noChangeArrowheads="1"/>
                    </pic:cNvPicPr>
                  </pic:nvPicPr>
                  <pic:blipFill>
                    <a:blip r:embed="rId5" cstate="print"/>
                    <a:srcRect/>
                    <a:stretch>
                      <a:fillRect/>
                    </a:stretch>
                  </pic:blipFill>
                  <pic:spPr bwMode="auto">
                    <a:xfrm>
                      <a:off x="0" y="0"/>
                      <a:ext cx="2605800" cy="1710679"/>
                    </a:xfrm>
                    <a:prstGeom prst="rect">
                      <a:avLst/>
                    </a:prstGeom>
                    <a:noFill/>
                    <a:ln w="9525">
                      <a:noFill/>
                      <a:miter lim="800000"/>
                      <a:headEnd/>
                      <a:tailEnd/>
                    </a:ln>
                  </pic:spPr>
                </pic:pic>
              </a:graphicData>
            </a:graphic>
          </wp:inline>
        </w:drawing>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lastRenderedPageBreak/>
        <w:t>На рисунке показано включение NPN транзистора в качестве коммутатора. Вы встретите это включение очень часто при анализе различных электронных схем. Мы будем изучать, как запустить транзистор в выбранном режиме, рассчитать резистор базы, коэффициент усиления транзистора по току и сопротивление нагрузки. Я предлагаю самый простой и самый точный способ для этого.</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1. Предположим, что транзистор находится в режиме насыщения:</w:t>
      </w:r>
      <w:r w:rsidRPr="000829CD">
        <w:rPr>
          <w:rFonts w:ascii="Arial" w:eastAsia="Times New Roman" w:hAnsi="Arial" w:cs="Arial"/>
          <w:color w:val="494949"/>
          <w:sz w:val="16"/>
          <w:szCs w:val="16"/>
          <w:lang w:eastAsia="ru-RU"/>
        </w:rPr>
        <w:t xml:space="preserve"> При этом математическая модель транзистора становится очень простой, и нам известно напряжение на точке </w:t>
      </w:r>
      <w:proofErr w:type="spellStart"/>
      <w:r w:rsidRPr="000829CD">
        <w:rPr>
          <w:rFonts w:ascii="Arial" w:eastAsia="Times New Roman" w:hAnsi="Arial" w:cs="Arial"/>
          <w:color w:val="494949"/>
          <w:sz w:val="16"/>
          <w:szCs w:val="16"/>
          <w:lang w:eastAsia="ru-RU"/>
        </w:rPr>
        <w:t>V</w:t>
      </w:r>
      <w:r w:rsidRPr="000829CD">
        <w:rPr>
          <w:rFonts w:ascii="Arial" w:eastAsia="Times New Roman" w:hAnsi="Arial" w:cs="Arial"/>
          <w:color w:val="494949"/>
          <w:sz w:val="16"/>
          <w:szCs w:val="16"/>
          <w:vertAlign w:val="subscript"/>
          <w:lang w:eastAsia="ru-RU"/>
        </w:rPr>
        <w:t>c</w:t>
      </w:r>
      <w:proofErr w:type="spellEnd"/>
      <w:r w:rsidRPr="000829CD">
        <w:rPr>
          <w:rFonts w:ascii="Arial" w:eastAsia="Times New Roman" w:hAnsi="Arial" w:cs="Arial"/>
          <w:color w:val="494949"/>
          <w:sz w:val="16"/>
          <w:szCs w:val="16"/>
          <w:lang w:eastAsia="ru-RU"/>
        </w:rPr>
        <w:t>. Мы найдем значение резистора базы, при котором всё будет правильно.</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 xml:space="preserve">2. Определение тока насыщения коллектора: </w:t>
      </w:r>
      <w:r w:rsidRPr="000829CD">
        <w:rPr>
          <w:rFonts w:ascii="Arial" w:eastAsia="Times New Roman" w:hAnsi="Arial" w:cs="Arial"/>
          <w:color w:val="494949"/>
          <w:sz w:val="16"/>
          <w:szCs w:val="16"/>
          <w:lang w:eastAsia="ru-RU"/>
        </w:rPr>
        <w:t>Напряжение между коллектором и эмиттером (</w:t>
      </w:r>
      <w:proofErr w:type="spellStart"/>
      <w:r w:rsidRPr="000829CD">
        <w:rPr>
          <w:rFonts w:ascii="Arial" w:eastAsia="Times New Roman" w:hAnsi="Arial" w:cs="Arial"/>
          <w:color w:val="494949"/>
          <w:sz w:val="16"/>
          <w:szCs w:val="16"/>
          <w:lang w:eastAsia="ru-RU"/>
        </w:rPr>
        <w:t>V</w:t>
      </w:r>
      <w:r w:rsidRPr="000829CD">
        <w:rPr>
          <w:rFonts w:ascii="Arial" w:eastAsia="Times New Roman" w:hAnsi="Arial" w:cs="Arial"/>
          <w:color w:val="494949"/>
          <w:sz w:val="16"/>
          <w:szCs w:val="16"/>
          <w:vertAlign w:val="subscript"/>
          <w:lang w:eastAsia="ru-RU"/>
        </w:rPr>
        <w:t>ce</w:t>
      </w:r>
      <w:proofErr w:type="spellEnd"/>
      <w:r w:rsidRPr="000829CD">
        <w:rPr>
          <w:rFonts w:ascii="Arial" w:eastAsia="Times New Roman" w:hAnsi="Arial" w:cs="Arial"/>
          <w:color w:val="494949"/>
          <w:sz w:val="16"/>
          <w:szCs w:val="16"/>
          <w:lang w:eastAsia="ru-RU"/>
        </w:rPr>
        <w:t xml:space="preserve">) взято из документации транзистора. Эмиттер подключен к GND, соответственно </w:t>
      </w:r>
      <w:proofErr w:type="spellStart"/>
      <w:r w:rsidRPr="000829CD">
        <w:rPr>
          <w:rFonts w:ascii="Arial" w:eastAsia="Times New Roman" w:hAnsi="Arial" w:cs="Arial"/>
          <w:color w:val="494949"/>
          <w:sz w:val="16"/>
          <w:szCs w:val="16"/>
          <w:lang w:eastAsia="ru-RU"/>
        </w:rPr>
        <w:t>V</w:t>
      </w:r>
      <w:r w:rsidRPr="000829CD">
        <w:rPr>
          <w:rFonts w:ascii="Arial" w:eastAsia="Times New Roman" w:hAnsi="Arial" w:cs="Arial"/>
          <w:color w:val="494949"/>
          <w:sz w:val="16"/>
          <w:szCs w:val="16"/>
          <w:vertAlign w:val="subscript"/>
          <w:lang w:eastAsia="ru-RU"/>
        </w:rPr>
        <w:t>ce</w:t>
      </w:r>
      <w:r w:rsidRPr="000829CD">
        <w:rPr>
          <w:rFonts w:ascii="Arial" w:eastAsia="Times New Roman" w:hAnsi="Arial" w:cs="Arial"/>
          <w:color w:val="494949"/>
          <w:sz w:val="16"/>
          <w:szCs w:val="16"/>
          <w:lang w:eastAsia="ru-RU"/>
        </w:rPr>
        <w:t>=</w:t>
      </w:r>
      <w:proofErr w:type="spellEnd"/>
      <w:r w:rsidRPr="000829CD">
        <w:rPr>
          <w:rFonts w:ascii="Arial" w:eastAsia="Times New Roman" w:hAnsi="Arial" w:cs="Arial"/>
          <w:color w:val="494949"/>
          <w:sz w:val="16"/>
          <w:szCs w:val="16"/>
          <w:lang w:eastAsia="ru-RU"/>
        </w:rPr>
        <w:t xml:space="preserve"> </w:t>
      </w:r>
      <w:proofErr w:type="spellStart"/>
      <w:r w:rsidRPr="000829CD">
        <w:rPr>
          <w:rFonts w:ascii="Arial" w:eastAsia="Times New Roman" w:hAnsi="Arial" w:cs="Arial"/>
          <w:color w:val="494949"/>
          <w:sz w:val="16"/>
          <w:szCs w:val="16"/>
          <w:lang w:eastAsia="ru-RU"/>
        </w:rPr>
        <w:t>V</w:t>
      </w:r>
      <w:r w:rsidRPr="000829CD">
        <w:rPr>
          <w:rFonts w:ascii="Arial" w:eastAsia="Times New Roman" w:hAnsi="Arial" w:cs="Arial"/>
          <w:color w:val="494949"/>
          <w:sz w:val="16"/>
          <w:szCs w:val="16"/>
          <w:vertAlign w:val="subscript"/>
          <w:lang w:eastAsia="ru-RU"/>
        </w:rPr>
        <w:t>c</w:t>
      </w:r>
      <w:proofErr w:type="spellEnd"/>
      <w:r w:rsidRPr="000829CD">
        <w:rPr>
          <w:rFonts w:ascii="Arial" w:eastAsia="Times New Roman" w:hAnsi="Arial" w:cs="Arial"/>
          <w:color w:val="494949"/>
          <w:sz w:val="16"/>
          <w:szCs w:val="16"/>
          <w:lang w:eastAsia="ru-RU"/>
        </w:rPr>
        <w:t xml:space="preserve"> - 0 = </w:t>
      </w:r>
      <w:proofErr w:type="spellStart"/>
      <w:r w:rsidRPr="000829CD">
        <w:rPr>
          <w:rFonts w:ascii="Arial" w:eastAsia="Times New Roman" w:hAnsi="Arial" w:cs="Arial"/>
          <w:color w:val="494949"/>
          <w:sz w:val="16"/>
          <w:szCs w:val="16"/>
          <w:lang w:eastAsia="ru-RU"/>
        </w:rPr>
        <w:t>V</w:t>
      </w:r>
      <w:r w:rsidRPr="000829CD">
        <w:rPr>
          <w:rFonts w:ascii="Arial" w:eastAsia="Times New Roman" w:hAnsi="Arial" w:cs="Arial"/>
          <w:color w:val="494949"/>
          <w:sz w:val="16"/>
          <w:szCs w:val="16"/>
          <w:vertAlign w:val="subscript"/>
          <w:lang w:eastAsia="ru-RU"/>
        </w:rPr>
        <w:t>c</w:t>
      </w:r>
      <w:proofErr w:type="spellEnd"/>
      <w:r w:rsidRPr="000829CD">
        <w:rPr>
          <w:rFonts w:ascii="Arial" w:eastAsia="Times New Roman" w:hAnsi="Arial" w:cs="Arial"/>
          <w:color w:val="494949"/>
          <w:sz w:val="16"/>
          <w:szCs w:val="16"/>
          <w:lang w:eastAsia="ru-RU"/>
        </w:rPr>
        <w:t>. Когда мы узнали эту величину, мы можем рассчитать ток насыщения коллектора по формуле:</w:t>
      </w:r>
      <w:r w:rsidRPr="000829CD">
        <w:rPr>
          <w:rFonts w:ascii="Arial" w:eastAsia="Times New Roman" w:hAnsi="Arial" w:cs="Arial"/>
          <w:color w:val="494949"/>
          <w:sz w:val="16"/>
          <w:szCs w:val="16"/>
          <w:lang w:eastAsia="ru-RU"/>
        </w:rPr>
        <w:br/>
      </w:r>
      <w:r>
        <w:rPr>
          <w:rFonts w:ascii="Arial" w:eastAsia="Times New Roman" w:hAnsi="Arial" w:cs="Arial"/>
          <w:noProof/>
          <w:color w:val="494949"/>
          <w:sz w:val="16"/>
          <w:szCs w:val="16"/>
          <w:lang w:eastAsia="ru-RU"/>
        </w:rPr>
        <w:drawing>
          <wp:inline distT="0" distB="0" distL="0" distR="0">
            <wp:extent cx="810895" cy="437515"/>
            <wp:effectExtent l="19050" t="0" r="8255" b="0"/>
            <wp:docPr id="7" name="Рисунок 7"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рмула"/>
                    <pic:cNvPicPr>
                      <a:picLocks noChangeAspect="1" noChangeArrowheads="1"/>
                    </pic:cNvPicPr>
                  </pic:nvPicPr>
                  <pic:blipFill>
                    <a:blip r:embed="rId6" cstate="print"/>
                    <a:srcRect/>
                    <a:stretch>
                      <a:fillRect/>
                    </a:stretch>
                  </pic:blipFill>
                  <pic:spPr bwMode="auto">
                    <a:xfrm>
                      <a:off x="0" y="0"/>
                      <a:ext cx="810895" cy="437515"/>
                    </a:xfrm>
                    <a:prstGeom prst="rect">
                      <a:avLst/>
                    </a:prstGeom>
                    <a:noFill/>
                    <a:ln w="9525">
                      <a:noFill/>
                      <a:miter lim="800000"/>
                      <a:headEnd/>
                      <a:tailEnd/>
                    </a:ln>
                  </pic:spPr>
                </pic:pic>
              </a:graphicData>
            </a:graphic>
          </wp:inline>
        </w:drawing>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Иногда, сопротивления нагрузки R</w:t>
      </w:r>
      <w:r w:rsidRPr="000829CD">
        <w:rPr>
          <w:rFonts w:ascii="Arial" w:eastAsia="Times New Roman" w:hAnsi="Arial" w:cs="Arial"/>
          <w:color w:val="494949"/>
          <w:sz w:val="16"/>
          <w:szCs w:val="16"/>
          <w:vertAlign w:val="subscript"/>
          <w:lang w:eastAsia="ru-RU"/>
        </w:rPr>
        <w:t>L</w:t>
      </w:r>
      <w:r w:rsidRPr="000829CD">
        <w:rPr>
          <w:rFonts w:ascii="Arial" w:eastAsia="Times New Roman" w:hAnsi="Arial" w:cs="Arial"/>
          <w:color w:val="494949"/>
          <w:sz w:val="16"/>
          <w:szCs w:val="16"/>
          <w:lang w:eastAsia="ru-RU"/>
        </w:rPr>
        <w:t xml:space="preserve"> неизвестно или не может быть точным, как сопротивление обмотки реле; В таком случае, достаточно знать, необходимый для запуска реле ток.</w:t>
      </w:r>
      <w:r w:rsidRPr="000829CD">
        <w:rPr>
          <w:rFonts w:ascii="Arial" w:eastAsia="Times New Roman" w:hAnsi="Arial" w:cs="Arial"/>
          <w:color w:val="494949"/>
          <w:sz w:val="16"/>
          <w:szCs w:val="16"/>
          <w:lang w:eastAsia="ru-RU"/>
        </w:rPr>
        <w:br/>
        <w:t>Убедитесь, что ток нагрузки не превышает максимальный ток коллектора транзистора.</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3. Расчет необходимого тока базы:</w:t>
      </w:r>
      <w:r w:rsidRPr="000829CD">
        <w:rPr>
          <w:rFonts w:ascii="Arial" w:eastAsia="Times New Roman" w:hAnsi="Arial" w:cs="Arial"/>
          <w:color w:val="494949"/>
          <w:sz w:val="16"/>
          <w:szCs w:val="16"/>
          <w:lang w:eastAsia="ru-RU"/>
        </w:rPr>
        <w:t xml:space="preserve"> Зная ток коллектора, можно вычислить минимально необходимый ток базы для достижения этого тока коллектора, используя следующую формулу:</w:t>
      </w:r>
      <w:r w:rsidRPr="000829CD">
        <w:rPr>
          <w:rFonts w:ascii="Arial" w:eastAsia="Times New Roman" w:hAnsi="Arial" w:cs="Arial"/>
          <w:color w:val="494949"/>
          <w:sz w:val="16"/>
          <w:szCs w:val="16"/>
          <w:lang w:eastAsia="ru-RU"/>
        </w:rPr>
        <w:br/>
      </w:r>
      <w:r>
        <w:rPr>
          <w:rFonts w:ascii="Arial" w:eastAsia="Times New Roman" w:hAnsi="Arial" w:cs="Arial"/>
          <w:noProof/>
          <w:color w:val="494949"/>
          <w:sz w:val="16"/>
          <w:szCs w:val="16"/>
          <w:lang w:eastAsia="ru-RU"/>
        </w:rPr>
        <w:drawing>
          <wp:inline distT="0" distB="0" distL="0" distR="0">
            <wp:extent cx="548640" cy="207010"/>
            <wp:effectExtent l="19050" t="0" r="3810" b="0"/>
            <wp:docPr id="8" name="Рисунок 8"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рмула"/>
                    <pic:cNvPicPr>
                      <a:picLocks noChangeAspect="1" noChangeArrowheads="1"/>
                    </pic:cNvPicPr>
                  </pic:nvPicPr>
                  <pic:blipFill>
                    <a:blip r:embed="rId7" cstate="print"/>
                    <a:srcRect/>
                    <a:stretch>
                      <a:fillRect/>
                    </a:stretch>
                  </pic:blipFill>
                  <pic:spPr bwMode="auto">
                    <a:xfrm>
                      <a:off x="0" y="0"/>
                      <a:ext cx="548640" cy="207010"/>
                    </a:xfrm>
                    <a:prstGeom prst="rect">
                      <a:avLst/>
                    </a:prstGeom>
                    <a:noFill/>
                    <a:ln w="9525">
                      <a:noFill/>
                      <a:miter lim="800000"/>
                      <a:headEnd/>
                      <a:tailEnd/>
                    </a:ln>
                  </pic:spPr>
                </pic:pic>
              </a:graphicData>
            </a:graphic>
          </wp:inline>
        </w:drawing>
      </w:r>
      <w:r w:rsidRPr="000829CD">
        <w:rPr>
          <w:rFonts w:ascii="Arial" w:eastAsia="Times New Roman" w:hAnsi="Arial" w:cs="Arial"/>
          <w:color w:val="494949"/>
          <w:sz w:val="16"/>
          <w:szCs w:val="16"/>
          <w:lang w:eastAsia="ru-RU"/>
        </w:rPr>
        <w:br/>
        <w:t>Из неё следует что:</w:t>
      </w:r>
      <w:r w:rsidRPr="000829CD">
        <w:rPr>
          <w:rFonts w:ascii="Arial" w:eastAsia="Times New Roman" w:hAnsi="Arial" w:cs="Arial"/>
          <w:color w:val="494949"/>
          <w:sz w:val="16"/>
          <w:szCs w:val="16"/>
          <w:lang w:eastAsia="ru-RU"/>
        </w:rPr>
        <w:br/>
      </w:r>
      <w:r>
        <w:rPr>
          <w:rFonts w:ascii="Arial" w:eastAsia="Times New Roman" w:hAnsi="Arial" w:cs="Arial"/>
          <w:noProof/>
          <w:color w:val="494949"/>
          <w:sz w:val="16"/>
          <w:szCs w:val="16"/>
          <w:lang w:eastAsia="ru-RU"/>
        </w:rPr>
        <w:drawing>
          <wp:inline distT="0" distB="0" distL="0" distR="0">
            <wp:extent cx="485140" cy="429260"/>
            <wp:effectExtent l="19050" t="0" r="0" b="0"/>
            <wp:docPr id="9" name="Рисунок 9"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рмула"/>
                    <pic:cNvPicPr>
                      <a:picLocks noChangeAspect="1" noChangeArrowheads="1"/>
                    </pic:cNvPicPr>
                  </pic:nvPicPr>
                  <pic:blipFill>
                    <a:blip r:embed="rId8" cstate="print"/>
                    <a:srcRect/>
                    <a:stretch>
                      <a:fillRect/>
                    </a:stretch>
                  </pic:blipFill>
                  <pic:spPr bwMode="auto">
                    <a:xfrm>
                      <a:off x="0" y="0"/>
                      <a:ext cx="485140" cy="429260"/>
                    </a:xfrm>
                    <a:prstGeom prst="rect">
                      <a:avLst/>
                    </a:prstGeom>
                    <a:noFill/>
                    <a:ln w="9525">
                      <a:noFill/>
                      <a:miter lim="800000"/>
                      <a:headEnd/>
                      <a:tailEnd/>
                    </a:ln>
                  </pic:spPr>
                </pic:pic>
              </a:graphicData>
            </a:graphic>
          </wp:inline>
        </w:drawing>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 xml:space="preserve">4. Превышение допустимых значений: </w:t>
      </w:r>
      <w:r w:rsidRPr="000829CD">
        <w:rPr>
          <w:rFonts w:ascii="Arial" w:eastAsia="Times New Roman" w:hAnsi="Arial" w:cs="Arial"/>
          <w:color w:val="494949"/>
          <w:sz w:val="16"/>
          <w:szCs w:val="16"/>
          <w:lang w:eastAsia="ru-RU"/>
        </w:rPr>
        <w:t>После того как вы рассчитали ток базы, и если он оказался ниже указанного в документации, то можно перегрузить транзистор, путем умножения расчетного тока базы например в 10 раз. Таким образом, транзисторный ключ будет намного более устойчивым. Другими словами, производительность транзистора уменьшится, если нагрузка увеличится. Будьте осторожны, старайтесь не превышать максимальный ток базы, указанный в документации.</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 xml:space="preserve">5. Расчёт необходимого значения </w:t>
      </w:r>
      <w:proofErr w:type="spellStart"/>
      <w:r w:rsidRPr="000829CD">
        <w:rPr>
          <w:rFonts w:ascii="Arial" w:eastAsia="Times New Roman" w:hAnsi="Arial" w:cs="Arial"/>
          <w:b/>
          <w:bCs/>
          <w:color w:val="494949"/>
          <w:sz w:val="16"/>
          <w:lang w:eastAsia="ru-RU"/>
        </w:rPr>
        <w:t>R</w:t>
      </w:r>
      <w:r w:rsidRPr="000829CD">
        <w:rPr>
          <w:rFonts w:ascii="Arial" w:eastAsia="Times New Roman" w:hAnsi="Arial" w:cs="Arial"/>
          <w:b/>
          <w:bCs/>
          <w:color w:val="494949"/>
          <w:sz w:val="16"/>
          <w:vertAlign w:val="subscript"/>
          <w:lang w:eastAsia="ru-RU"/>
        </w:rPr>
        <w:t>b</w:t>
      </w:r>
      <w:proofErr w:type="spellEnd"/>
      <w:r w:rsidRPr="000829CD">
        <w:rPr>
          <w:rFonts w:ascii="Arial" w:eastAsia="Times New Roman" w:hAnsi="Arial" w:cs="Arial"/>
          <w:b/>
          <w:bCs/>
          <w:color w:val="494949"/>
          <w:sz w:val="16"/>
          <w:lang w:eastAsia="ru-RU"/>
        </w:rPr>
        <w:t>:</w:t>
      </w:r>
      <w:r w:rsidRPr="000829CD">
        <w:rPr>
          <w:rFonts w:ascii="Arial" w:eastAsia="Times New Roman" w:hAnsi="Arial" w:cs="Arial"/>
          <w:color w:val="494949"/>
          <w:sz w:val="16"/>
          <w:szCs w:val="16"/>
          <w:lang w:eastAsia="ru-RU"/>
        </w:rPr>
        <w:t xml:space="preserve"> Учитывая перегрузку в 10 раз, сопротивление </w:t>
      </w:r>
      <w:proofErr w:type="spellStart"/>
      <w:r w:rsidRPr="000829CD">
        <w:rPr>
          <w:rFonts w:ascii="Arial" w:eastAsia="Times New Roman" w:hAnsi="Arial" w:cs="Arial"/>
          <w:color w:val="494949"/>
          <w:sz w:val="16"/>
          <w:szCs w:val="16"/>
          <w:lang w:eastAsia="ru-RU"/>
        </w:rPr>
        <w:t>R</w:t>
      </w:r>
      <w:r w:rsidRPr="000829CD">
        <w:rPr>
          <w:rFonts w:ascii="Arial" w:eastAsia="Times New Roman" w:hAnsi="Arial" w:cs="Arial"/>
          <w:color w:val="494949"/>
          <w:sz w:val="16"/>
          <w:szCs w:val="16"/>
          <w:vertAlign w:val="subscript"/>
          <w:lang w:eastAsia="ru-RU"/>
        </w:rPr>
        <w:t>b</w:t>
      </w:r>
      <w:proofErr w:type="spellEnd"/>
      <w:r w:rsidRPr="000829CD">
        <w:rPr>
          <w:rFonts w:ascii="Arial" w:eastAsia="Times New Roman" w:hAnsi="Arial" w:cs="Arial"/>
          <w:color w:val="494949"/>
          <w:sz w:val="16"/>
          <w:szCs w:val="16"/>
          <w:lang w:eastAsia="ru-RU"/>
        </w:rPr>
        <w:t xml:space="preserve"> может быть рассчитано по следующей формуле:</w:t>
      </w:r>
      <w:r w:rsidRPr="000829CD">
        <w:rPr>
          <w:rFonts w:ascii="Arial" w:eastAsia="Times New Roman" w:hAnsi="Arial" w:cs="Arial"/>
          <w:color w:val="494949"/>
          <w:sz w:val="16"/>
          <w:szCs w:val="16"/>
          <w:lang w:eastAsia="ru-RU"/>
        </w:rPr>
        <w:br/>
      </w:r>
      <w:r>
        <w:rPr>
          <w:rFonts w:ascii="Arial" w:eastAsia="Times New Roman" w:hAnsi="Arial" w:cs="Arial"/>
          <w:noProof/>
          <w:color w:val="494949"/>
          <w:sz w:val="16"/>
          <w:szCs w:val="16"/>
          <w:lang w:eastAsia="ru-RU"/>
        </w:rPr>
        <w:drawing>
          <wp:inline distT="0" distB="0" distL="0" distR="0">
            <wp:extent cx="787400" cy="437515"/>
            <wp:effectExtent l="19050" t="0" r="0" b="0"/>
            <wp:docPr id="10" name="Рисунок 10"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рмула"/>
                    <pic:cNvPicPr>
                      <a:picLocks noChangeAspect="1" noChangeArrowheads="1"/>
                    </pic:cNvPicPr>
                  </pic:nvPicPr>
                  <pic:blipFill>
                    <a:blip r:embed="rId9" cstate="print"/>
                    <a:srcRect/>
                    <a:stretch>
                      <a:fillRect/>
                    </a:stretch>
                  </pic:blipFill>
                  <pic:spPr bwMode="auto">
                    <a:xfrm>
                      <a:off x="0" y="0"/>
                      <a:ext cx="787400" cy="437515"/>
                    </a:xfrm>
                    <a:prstGeom prst="rect">
                      <a:avLst/>
                    </a:prstGeom>
                    <a:noFill/>
                    <a:ln w="9525">
                      <a:noFill/>
                      <a:miter lim="800000"/>
                      <a:headEnd/>
                      <a:tailEnd/>
                    </a:ln>
                  </pic:spPr>
                </pic:pic>
              </a:graphicData>
            </a:graphic>
          </wp:inline>
        </w:drawing>
      </w:r>
      <w:r w:rsidRPr="000829CD">
        <w:rPr>
          <w:rFonts w:ascii="Arial" w:eastAsia="Times New Roman" w:hAnsi="Arial" w:cs="Arial"/>
          <w:color w:val="494949"/>
          <w:sz w:val="16"/>
          <w:szCs w:val="16"/>
          <w:lang w:eastAsia="ru-RU"/>
        </w:rPr>
        <w:br/>
        <w:t>где V</w:t>
      </w:r>
      <w:r w:rsidRPr="000829CD">
        <w:rPr>
          <w:rFonts w:ascii="Arial" w:eastAsia="Times New Roman" w:hAnsi="Arial" w:cs="Arial"/>
          <w:color w:val="494949"/>
          <w:sz w:val="16"/>
          <w:szCs w:val="16"/>
          <w:vertAlign w:val="subscript"/>
          <w:lang w:eastAsia="ru-RU"/>
        </w:rPr>
        <w:t>1</w:t>
      </w:r>
      <w:r w:rsidRPr="000829CD">
        <w:rPr>
          <w:rFonts w:ascii="Arial" w:eastAsia="Times New Roman" w:hAnsi="Arial" w:cs="Arial"/>
          <w:color w:val="494949"/>
          <w:sz w:val="16"/>
          <w:szCs w:val="16"/>
          <w:lang w:eastAsia="ru-RU"/>
        </w:rPr>
        <w:t xml:space="preserve"> является напряжением управления транзистором (</w:t>
      </w:r>
      <w:proofErr w:type="gramStart"/>
      <w:r w:rsidRPr="000829CD">
        <w:rPr>
          <w:rFonts w:ascii="Arial" w:eastAsia="Times New Roman" w:hAnsi="Arial" w:cs="Arial"/>
          <w:color w:val="494949"/>
          <w:sz w:val="16"/>
          <w:szCs w:val="16"/>
          <w:lang w:eastAsia="ru-RU"/>
        </w:rPr>
        <w:t>см</w:t>
      </w:r>
      <w:proofErr w:type="gramEnd"/>
      <w:r w:rsidRPr="000829CD">
        <w:rPr>
          <w:rFonts w:ascii="Arial" w:eastAsia="Times New Roman" w:hAnsi="Arial" w:cs="Arial"/>
          <w:color w:val="494949"/>
          <w:sz w:val="16"/>
          <w:szCs w:val="16"/>
          <w:lang w:eastAsia="ru-RU"/>
        </w:rPr>
        <w:t>. рис 2.а)</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Но если эмиттер подключен к земле, и напряжение база-эмиттер известно (около 0,7</w:t>
      </w:r>
      <w:proofErr w:type="gramStart"/>
      <w:r w:rsidRPr="000829CD">
        <w:rPr>
          <w:rFonts w:ascii="Arial" w:eastAsia="Times New Roman" w:hAnsi="Arial" w:cs="Arial"/>
          <w:color w:val="494949"/>
          <w:sz w:val="16"/>
          <w:szCs w:val="16"/>
          <w:lang w:eastAsia="ru-RU"/>
        </w:rPr>
        <w:t>В</w:t>
      </w:r>
      <w:proofErr w:type="gramEnd"/>
      <w:r w:rsidRPr="000829CD">
        <w:rPr>
          <w:rFonts w:ascii="Arial" w:eastAsia="Times New Roman" w:hAnsi="Arial" w:cs="Arial"/>
          <w:color w:val="494949"/>
          <w:sz w:val="16"/>
          <w:szCs w:val="16"/>
          <w:lang w:eastAsia="ru-RU"/>
        </w:rPr>
        <w:t xml:space="preserve"> у большинстве транзисторов), а также предполагая, что V</w:t>
      </w:r>
      <w:r w:rsidRPr="000829CD">
        <w:rPr>
          <w:rFonts w:ascii="Arial" w:eastAsia="Times New Roman" w:hAnsi="Arial" w:cs="Arial"/>
          <w:color w:val="494949"/>
          <w:sz w:val="16"/>
          <w:szCs w:val="16"/>
          <w:vertAlign w:val="subscript"/>
          <w:lang w:eastAsia="ru-RU"/>
        </w:rPr>
        <w:t>1</w:t>
      </w:r>
      <w:r w:rsidRPr="000829CD">
        <w:rPr>
          <w:rFonts w:ascii="Arial" w:eastAsia="Times New Roman" w:hAnsi="Arial" w:cs="Arial"/>
          <w:color w:val="494949"/>
          <w:sz w:val="16"/>
          <w:szCs w:val="16"/>
          <w:lang w:eastAsia="ru-RU"/>
        </w:rPr>
        <w:t xml:space="preserve"> = 5V, формула может быть упрощена до следующего вида:</w:t>
      </w:r>
      <w:r w:rsidRPr="000829CD">
        <w:rPr>
          <w:rFonts w:ascii="Arial" w:eastAsia="Times New Roman" w:hAnsi="Arial" w:cs="Arial"/>
          <w:color w:val="494949"/>
          <w:sz w:val="16"/>
          <w:szCs w:val="16"/>
          <w:lang w:eastAsia="ru-RU"/>
        </w:rPr>
        <w:br/>
      </w:r>
      <w:r>
        <w:rPr>
          <w:rFonts w:ascii="Arial" w:eastAsia="Times New Roman" w:hAnsi="Arial" w:cs="Arial"/>
          <w:noProof/>
          <w:color w:val="494949"/>
          <w:sz w:val="16"/>
          <w:szCs w:val="16"/>
          <w:lang w:eastAsia="ru-RU"/>
        </w:rPr>
        <w:drawing>
          <wp:inline distT="0" distB="0" distL="0" distR="0">
            <wp:extent cx="1304290" cy="437515"/>
            <wp:effectExtent l="19050" t="0" r="0" b="0"/>
            <wp:docPr id="11" name="Рисунок 1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рмула"/>
                    <pic:cNvPicPr>
                      <a:picLocks noChangeAspect="1" noChangeArrowheads="1"/>
                    </pic:cNvPicPr>
                  </pic:nvPicPr>
                  <pic:blipFill>
                    <a:blip r:embed="rId10" cstate="print"/>
                    <a:srcRect/>
                    <a:stretch>
                      <a:fillRect/>
                    </a:stretch>
                  </pic:blipFill>
                  <pic:spPr bwMode="auto">
                    <a:xfrm>
                      <a:off x="0" y="0"/>
                      <a:ext cx="1304290" cy="437515"/>
                    </a:xfrm>
                    <a:prstGeom prst="rect">
                      <a:avLst/>
                    </a:prstGeom>
                    <a:noFill/>
                    <a:ln w="9525">
                      <a:noFill/>
                      <a:miter lim="800000"/>
                      <a:headEnd/>
                      <a:tailEnd/>
                    </a:ln>
                  </pic:spPr>
                </pic:pic>
              </a:graphicData>
            </a:graphic>
          </wp:inline>
        </w:drawing>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Видно, что ток базы умножается на 10 с учётом перегрузки.</w:t>
      </w:r>
      <w:r w:rsidRPr="000829CD">
        <w:rPr>
          <w:rFonts w:ascii="Arial" w:eastAsia="Times New Roman" w:hAnsi="Arial" w:cs="Arial"/>
          <w:color w:val="494949"/>
          <w:sz w:val="16"/>
          <w:szCs w:val="16"/>
          <w:lang w:eastAsia="ru-RU"/>
        </w:rPr>
        <w:br/>
        <w:t xml:space="preserve">Когда значение </w:t>
      </w:r>
      <w:proofErr w:type="spellStart"/>
      <w:r w:rsidRPr="000829CD">
        <w:rPr>
          <w:rFonts w:ascii="Arial" w:eastAsia="Times New Roman" w:hAnsi="Arial" w:cs="Arial"/>
          <w:color w:val="494949"/>
          <w:sz w:val="16"/>
          <w:szCs w:val="16"/>
          <w:lang w:eastAsia="ru-RU"/>
        </w:rPr>
        <w:t>R</w:t>
      </w:r>
      <w:r w:rsidRPr="000829CD">
        <w:rPr>
          <w:rFonts w:ascii="Arial" w:eastAsia="Times New Roman" w:hAnsi="Arial" w:cs="Arial"/>
          <w:color w:val="494949"/>
          <w:sz w:val="16"/>
          <w:szCs w:val="16"/>
          <w:vertAlign w:val="subscript"/>
          <w:lang w:eastAsia="ru-RU"/>
        </w:rPr>
        <w:t>b</w:t>
      </w:r>
      <w:proofErr w:type="spellEnd"/>
      <w:r w:rsidRPr="000829CD">
        <w:rPr>
          <w:rFonts w:ascii="Arial" w:eastAsia="Times New Roman" w:hAnsi="Arial" w:cs="Arial"/>
          <w:color w:val="494949"/>
          <w:sz w:val="16"/>
          <w:szCs w:val="16"/>
          <w:lang w:eastAsia="ru-RU"/>
        </w:rPr>
        <w:t xml:space="preserve"> известно, транзистор "настроен" на работу в качестве переключателя, что также называется "режим насыщения и отсечки ", где "насыщение" - когда транзистор полностью открыт и проводит ток, а "отсечение" – когда закрыт и ток не проводит.</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 xml:space="preserve">Примечание: Когда мы говорим </w:t>
      </w:r>
      <w:r>
        <w:rPr>
          <w:rFonts w:ascii="Arial" w:eastAsia="Times New Roman" w:hAnsi="Arial" w:cs="Arial"/>
          <w:noProof/>
          <w:color w:val="494949"/>
          <w:sz w:val="16"/>
          <w:szCs w:val="16"/>
          <w:lang w:eastAsia="ru-RU"/>
        </w:rPr>
        <w:drawing>
          <wp:inline distT="0" distB="0" distL="0" distR="0">
            <wp:extent cx="548640" cy="207010"/>
            <wp:effectExtent l="19050" t="0" r="3810" b="0"/>
            <wp:docPr id="12" name="Рисунок 1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рмула"/>
                    <pic:cNvPicPr>
                      <a:picLocks noChangeAspect="1" noChangeArrowheads="1"/>
                    </pic:cNvPicPr>
                  </pic:nvPicPr>
                  <pic:blipFill>
                    <a:blip r:embed="rId7" cstate="print"/>
                    <a:srcRect/>
                    <a:stretch>
                      <a:fillRect/>
                    </a:stretch>
                  </pic:blipFill>
                  <pic:spPr bwMode="auto">
                    <a:xfrm>
                      <a:off x="0" y="0"/>
                      <a:ext cx="548640" cy="207010"/>
                    </a:xfrm>
                    <a:prstGeom prst="rect">
                      <a:avLst/>
                    </a:prstGeom>
                    <a:noFill/>
                    <a:ln w="9525">
                      <a:noFill/>
                      <a:miter lim="800000"/>
                      <a:headEnd/>
                      <a:tailEnd/>
                    </a:ln>
                  </pic:spPr>
                </pic:pic>
              </a:graphicData>
            </a:graphic>
          </wp:inline>
        </w:drawing>
      </w:r>
      <w:r w:rsidRPr="000829CD">
        <w:rPr>
          <w:rFonts w:ascii="Arial" w:eastAsia="Times New Roman" w:hAnsi="Arial" w:cs="Arial"/>
          <w:color w:val="494949"/>
          <w:sz w:val="16"/>
          <w:szCs w:val="16"/>
          <w:lang w:eastAsia="ru-RU"/>
        </w:rPr>
        <w:t xml:space="preserve">, мы не говорим, что ток коллектора должен быть равным </w:t>
      </w:r>
      <w:r>
        <w:rPr>
          <w:rFonts w:ascii="Arial" w:eastAsia="Times New Roman" w:hAnsi="Arial" w:cs="Arial"/>
          <w:noProof/>
          <w:color w:val="494949"/>
          <w:sz w:val="16"/>
          <w:szCs w:val="16"/>
          <w:lang w:eastAsia="ru-RU"/>
        </w:rPr>
        <w:drawing>
          <wp:inline distT="0" distB="0" distL="0" distR="0">
            <wp:extent cx="142875" cy="191135"/>
            <wp:effectExtent l="19050" t="0" r="9525" b="0"/>
            <wp:docPr id="13" name="Рисунок 13" descr="beginner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ginner88-9.gif"/>
                    <pic:cNvPicPr>
                      <a:picLocks noChangeAspect="1" noChangeArrowheads="1"/>
                    </pic:cNvPicPr>
                  </pic:nvPicPr>
                  <pic:blipFill>
                    <a:blip r:embed="rId11" cstate="print"/>
                    <a:srcRect/>
                    <a:stretch>
                      <a:fillRect/>
                    </a:stretch>
                  </pic:blipFill>
                  <pic:spPr bwMode="auto">
                    <a:xfrm>
                      <a:off x="0" y="0"/>
                      <a:ext cx="142875" cy="191135"/>
                    </a:xfrm>
                    <a:prstGeom prst="rect">
                      <a:avLst/>
                    </a:prstGeom>
                    <a:noFill/>
                    <a:ln w="9525">
                      <a:noFill/>
                      <a:miter lim="800000"/>
                      <a:headEnd/>
                      <a:tailEnd/>
                    </a:ln>
                  </pic:spPr>
                </pic:pic>
              </a:graphicData>
            </a:graphic>
          </wp:inline>
        </w:drawing>
      </w:r>
      <w:r>
        <w:rPr>
          <w:rFonts w:ascii="Arial" w:eastAsia="Times New Roman" w:hAnsi="Arial" w:cs="Arial"/>
          <w:noProof/>
          <w:color w:val="494949"/>
          <w:sz w:val="16"/>
          <w:szCs w:val="16"/>
          <w:lang w:eastAsia="ru-RU"/>
        </w:rPr>
        <w:drawing>
          <wp:inline distT="0" distB="0" distL="0" distR="0">
            <wp:extent cx="151130" cy="207010"/>
            <wp:effectExtent l="19050" t="0" r="1270" b="0"/>
            <wp:docPr id="14" name="Рисунок 14" descr="beginner8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ginner88-10.gif"/>
                    <pic:cNvPicPr>
                      <a:picLocks noChangeAspect="1" noChangeArrowheads="1"/>
                    </pic:cNvPicPr>
                  </pic:nvPicPr>
                  <pic:blipFill>
                    <a:blip r:embed="rId12" cstate="print"/>
                    <a:srcRect/>
                    <a:stretch>
                      <a:fillRect/>
                    </a:stretch>
                  </pic:blipFill>
                  <pic:spPr bwMode="auto">
                    <a:xfrm>
                      <a:off x="0" y="0"/>
                      <a:ext cx="151130" cy="207010"/>
                    </a:xfrm>
                    <a:prstGeom prst="rect">
                      <a:avLst/>
                    </a:prstGeom>
                    <a:noFill/>
                    <a:ln w="9525">
                      <a:noFill/>
                      <a:miter lim="800000"/>
                      <a:headEnd/>
                      <a:tailEnd/>
                    </a:ln>
                  </pic:spPr>
                </pic:pic>
              </a:graphicData>
            </a:graphic>
          </wp:inline>
        </w:drawing>
      </w:r>
      <w:r w:rsidRPr="000829CD">
        <w:rPr>
          <w:rFonts w:ascii="Arial" w:eastAsia="Times New Roman" w:hAnsi="Arial" w:cs="Arial"/>
          <w:color w:val="494949"/>
          <w:sz w:val="16"/>
          <w:szCs w:val="16"/>
          <w:lang w:eastAsia="ru-RU"/>
        </w:rPr>
        <w:t>. Это просто означает, что ток коллектора транзистора может подниматься до этого уровня. Ток будет следовать законам Ома, как и любой электрический ток.</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Расчет нагрузки</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 xml:space="preserve">Когда мы считали, что транзистор находится в режиме насыщения, мы предполагали что некоторые его параметры не менялись. Это не совсем так. На самом деле эти параметры менялись в основном за счет увеличения тока коллектора, и поэтому он является более безопасным для перегрузки. В документации указано изменение параметров транзистора при перегрузке. Например, в таблице на рисунке 2.В показано два </w:t>
      </w:r>
      <w:proofErr w:type="gramStart"/>
      <w:r w:rsidRPr="000829CD">
        <w:rPr>
          <w:rFonts w:ascii="Arial" w:eastAsia="Times New Roman" w:hAnsi="Arial" w:cs="Arial"/>
          <w:color w:val="494949"/>
          <w:sz w:val="16"/>
          <w:szCs w:val="16"/>
          <w:lang w:eastAsia="ru-RU"/>
        </w:rPr>
        <w:t>параметра</w:t>
      </w:r>
      <w:proofErr w:type="gramEnd"/>
      <w:r w:rsidRPr="000829CD">
        <w:rPr>
          <w:rFonts w:ascii="Arial" w:eastAsia="Times New Roman" w:hAnsi="Arial" w:cs="Arial"/>
          <w:color w:val="494949"/>
          <w:sz w:val="16"/>
          <w:szCs w:val="16"/>
          <w:lang w:eastAsia="ru-RU"/>
        </w:rPr>
        <w:t xml:space="preserve"> которые значительно меняются:</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H</w:t>
      </w:r>
      <w:r w:rsidRPr="000829CD">
        <w:rPr>
          <w:rFonts w:ascii="Arial" w:eastAsia="Times New Roman" w:hAnsi="Arial" w:cs="Arial"/>
          <w:color w:val="494949"/>
          <w:sz w:val="16"/>
          <w:szCs w:val="16"/>
          <w:vertAlign w:val="subscript"/>
          <w:lang w:eastAsia="ru-RU"/>
        </w:rPr>
        <w:t>FE</w:t>
      </w:r>
      <w:r w:rsidRPr="000829CD">
        <w:rPr>
          <w:rFonts w:ascii="Arial" w:eastAsia="Times New Roman" w:hAnsi="Arial" w:cs="Arial"/>
          <w:color w:val="494949"/>
          <w:sz w:val="16"/>
          <w:szCs w:val="16"/>
          <w:lang w:eastAsia="ru-RU"/>
        </w:rPr>
        <w:t xml:space="preserve"> (β) меняется в зависимости от тока коллектора и напряжения </w:t>
      </w:r>
      <w:proofErr w:type="spellStart"/>
      <w:r w:rsidRPr="000829CD">
        <w:rPr>
          <w:rFonts w:ascii="Arial" w:eastAsia="Times New Roman" w:hAnsi="Arial" w:cs="Arial"/>
          <w:color w:val="494949"/>
          <w:sz w:val="16"/>
          <w:szCs w:val="16"/>
          <w:lang w:eastAsia="ru-RU"/>
        </w:rPr>
        <w:t>V</w:t>
      </w:r>
      <w:r w:rsidRPr="000829CD">
        <w:rPr>
          <w:rFonts w:ascii="Arial" w:eastAsia="Times New Roman" w:hAnsi="Arial" w:cs="Arial"/>
          <w:color w:val="494949"/>
          <w:sz w:val="16"/>
          <w:szCs w:val="16"/>
          <w:vertAlign w:val="subscript"/>
          <w:lang w:eastAsia="ru-RU"/>
        </w:rPr>
        <w:t>CEsat</w:t>
      </w:r>
      <w:proofErr w:type="spellEnd"/>
      <w:r w:rsidRPr="000829CD">
        <w:rPr>
          <w:rFonts w:ascii="Arial" w:eastAsia="Times New Roman" w:hAnsi="Arial" w:cs="Arial"/>
          <w:color w:val="494949"/>
          <w:sz w:val="16"/>
          <w:szCs w:val="16"/>
          <w:lang w:eastAsia="ru-RU"/>
        </w:rPr>
        <w:t xml:space="preserve">. Но </w:t>
      </w:r>
      <w:proofErr w:type="spellStart"/>
      <w:r w:rsidRPr="000829CD">
        <w:rPr>
          <w:rFonts w:ascii="Arial" w:eastAsia="Times New Roman" w:hAnsi="Arial" w:cs="Arial"/>
          <w:color w:val="494949"/>
          <w:sz w:val="16"/>
          <w:szCs w:val="16"/>
          <w:lang w:eastAsia="ru-RU"/>
        </w:rPr>
        <w:t>V</w:t>
      </w:r>
      <w:r w:rsidRPr="000829CD">
        <w:rPr>
          <w:rFonts w:ascii="Arial" w:eastAsia="Times New Roman" w:hAnsi="Arial" w:cs="Arial"/>
          <w:color w:val="494949"/>
          <w:sz w:val="16"/>
          <w:szCs w:val="16"/>
          <w:vertAlign w:val="subscript"/>
          <w:lang w:eastAsia="ru-RU"/>
        </w:rPr>
        <w:t>CEsat</w:t>
      </w:r>
      <w:proofErr w:type="spellEnd"/>
      <w:r w:rsidRPr="000829CD">
        <w:rPr>
          <w:rFonts w:ascii="Arial" w:eastAsia="Times New Roman" w:hAnsi="Arial" w:cs="Arial"/>
          <w:color w:val="494949"/>
          <w:sz w:val="16"/>
          <w:szCs w:val="16"/>
          <w:lang w:eastAsia="ru-RU"/>
        </w:rPr>
        <w:t xml:space="preserve"> само меняется в зависимости от тока коллектора и базы, что показано в таблице дальше.</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Pr>
          <w:rFonts w:ascii="Arial" w:eastAsia="Times New Roman" w:hAnsi="Arial" w:cs="Arial"/>
          <w:noProof/>
          <w:color w:val="494949"/>
          <w:sz w:val="16"/>
          <w:szCs w:val="16"/>
          <w:lang w:eastAsia="ru-RU"/>
        </w:rPr>
        <w:lastRenderedPageBreak/>
        <w:drawing>
          <wp:inline distT="0" distB="0" distL="0" distR="0">
            <wp:extent cx="5642279" cy="3795619"/>
            <wp:effectExtent l="19050" t="0" r="0" b="0"/>
            <wp:docPr id="15" name="Рисунок 15"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аблица"/>
                    <pic:cNvPicPr>
                      <a:picLocks noChangeAspect="1" noChangeArrowheads="1"/>
                    </pic:cNvPicPr>
                  </pic:nvPicPr>
                  <pic:blipFill>
                    <a:blip r:embed="rId13" cstate="print"/>
                    <a:srcRect/>
                    <a:stretch>
                      <a:fillRect/>
                    </a:stretch>
                  </pic:blipFill>
                  <pic:spPr bwMode="auto">
                    <a:xfrm>
                      <a:off x="0" y="0"/>
                      <a:ext cx="5646370" cy="3798371"/>
                    </a:xfrm>
                    <a:prstGeom prst="rect">
                      <a:avLst/>
                    </a:prstGeom>
                    <a:noFill/>
                    <a:ln w="9525">
                      <a:noFill/>
                      <a:miter lim="800000"/>
                      <a:headEnd/>
                      <a:tailEnd/>
                    </a:ln>
                  </pic:spPr>
                </pic:pic>
              </a:graphicData>
            </a:graphic>
          </wp:inline>
        </w:drawing>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Расчет может быть очень сложным, так как все параметры тесно и сложно взаимосвязаны, поэтому лучше взять худшие значения. Т.е.  наименьший H</w:t>
      </w:r>
      <w:r w:rsidRPr="000829CD">
        <w:rPr>
          <w:rFonts w:ascii="Arial" w:eastAsia="Times New Roman" w:hAnsi="Arial" w:cs="Arial"/>
          <w:color w:val="494949"/>
          <w:sz w:val="16"/>
          <w:szCs w:val="16"/>
          <w:vertAlign w:val="subscript"/>
          <w:lang w:eastAsia="ru-RU"/>
        </w:rPr>
        <w:t>FE</w:t>
      </w:r>
      <w:r w:rsidRPr="000829CD">
        <w:rPr>
          <w:rFonts w:ascii="Arial" w:eastAsia="Times New Roman" w:hAnsi="Arial" w:cs="Arial"/>
          <w:color w:val="494949"/>
          <w:sz w:val="16"/>
          <w:szCs w:val="16"/>
          <w:lang w:eastAsia="ru-RU"/>
        </w:rPr>
        <w:t xml:space="preserve">, крупнейший </w:t>
      </w:r>
      <w:proofErr w:type="spellStart"/>
      <w:r w:rsidRPr="000829CD">
        <w:rPr>
          <w:rFonts w:ascii="Arial" w:eastAsia="Times New Roman" w:hAnsi="Arial" w:cs="Arial"/>
          <w:color w:val="494949"/>
          <w:sz w:val="16"/>
          <w:szCs w:val="16"/>
          <w:lang w:eastAsia="ru-RU"/>
        </w:rPr>
        <w:t>V</w:t>
      </w:r>
      <w:r w:rsidRPr="000829CD">
        <w:rPr>
          <w:rFonts w:ascii="Arial" w:eastAsia="Times New Roman" w:hAnsi="Arial" w:cs="Arial"/>
          <w:color w:val="494949"/>
          <w:sz w:val="16"/>
          <w:szCs w:val="16"/>
          <w:vertAlign w:val="subscript"/>
          <w:lang w:eastAsia="ru-RU"/>
        </w:rPr>
        <w:t>CEsat</w:t>
      </w:r>
      <w:proofErr w:type="spellEnd"/>
      <w:r w:rsidRPr="000829CD">
        <w:rPr>
          <w:rFonts w:ascii="Arial" w:eastAsia="Times New Roman" w:hAnsi="Arial" w:cs="Arial"/>
          <w:color w:val="494949"/>
          <w:sz w:val="16"/>
          <w:szCs w:val="16"/>
          <w:lang w:eastAsia="ru-RU"/>
        </w:rPr>
        <w:t xml:space="preserve"> и </w:t>
      </w:r>
      <w:proofErr w:type="spellStart"/>
      <w:r w:rsidRPr="000829CD">
        <w:rPr>
          <w:rFonts w:ascii="Arial" w:eastAsia="Times New Roman" w:hAnsi="Arial" w:cs="Arial"/>
          <w:color w:val="494949"/>
          <w:sz w:val="16"/>
          <w:szCs w:val="16"/>
          <w:lang w:eastAsia="ru-RU"/>
        </w:rPr>
        <w:t>V</w:t>
      </w:r>
      <w:r w:rsidRPr="000829CD">
        <w:rPr>
          <w:rFonts w:ascii="Arial" w:eastAsia="Times New Roman" w:hAnsi="Arial" w:cs="Arial"/>
          <w:color w:val="494949"/>
          <w:sz w:val="16"/>
          <w:szCs w:val="16"/>
          <w:vertAlign w:val="subscript"/>
          <w:lang w:eastAsia="ru-RU"/>
        </w:rPr>
        <w:t>CEsat</w:t>
      </w:r>
      <w:proofErr w:type="spellEnd"/>
      <w:r w:rsidRPr="000829CD">
        <w:rPr>
          <w:rFonts w:ascii="Arial" w:eastAsia="Times New Roman" w:hAnsi="Arial" w:cs="Arial"/>
          <w:color w:val="494949"/>
          <w:sz w:val="16"/>
          <w:szCs w:val="16"/>
          <w:lang w:eastAsia="ru-RU"/>
        </w:rPr>
        <w:t>.</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Типичное применение транзисторного ключа</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1. Управление реле</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Pr>
          <w:rFonts w:ascii="Arial" w:eastAsia="Times New Roman" w:hAnsi="Arial" w:cs="Arial"/>
          <w:noProof/>
          <w:color w:val="494949"/>
          <w:sz w:val="16"/>
          <w:szCs w:val="16"/>
          <w:lang w:eastAsia="ru-RU"/>
        </w:rPr>
        <w:drawing>
          <wp:inline distT="0" distB="0" distL="0" distR="0">
            <wp:extent cx="4552950" cy="4113401"/>
            <wp:effectExtent l="19050" t="0" r="0" b="0"/>
            <wp:docPr id="16" name="Рисунок 16" descr="Управление р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Управление реле"/>
                    <pic:cNvPicPr>
                      <a:picLocks noChangeAspect="1" noChangeArrowheads="1"/>
                    </pic:cNvPicPr>
                  </pic:nvPicPr>
                  <pic:blipFill>
                    <a:blip r:embed="rId14" cstate="print"/>
                    <a:srcRect/>
                    <a:stretch>
                      <a:fillRect/>
                    </a:stretch>
                  </pic:blipFill>
                  <pic:spPr bwMode="auto">
                    <a:xfrm>
                      <a:off x="0" y="0"/>
                      <a:ext cx="4562325" cy="4121871"/>
                    </a:xfrm>
                    <a:prstGeom prst="rect">
                      <a:avLst/>
                    </a:prstGeom>
                    <a:noFill/>
                    <a:ln w="9525">
                      <a:noFill/>
                      <a:miter lim="800000"/>
                      <a:headEnd/>
                      <a:tailEnd/>
                    </a:ln>
                  </pic:spPr>
                </pic:pic>
              </a:graphicData>
            </a:graphic>
          </wp:inline>
        </w:drawing>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lastRenderedPageBreak/>
        <w:t>В современной электронике транзисторный ключ используется для контроля электромагнитных реле, которое потребляют до 200 мА. Если вы хотите управлять реле логической микросхемой или микроконтроллером то транзистор незаменим. На рисунке 3.A, сопротивления резистора базы рассчитывается в зависимости от необходимого для реле тока. Диод D1 защищает транзистор от импульсов, которые катушка генерирует при выключении.</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2. Подключение транзистора с открытым коллектором:</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Pr>
          <w:rFonts w:ascii="Arial" w:eastAsia="Times New Roman" w:hAnsi="Arial" w:cs="Arial"/>
          <w:noProof/>
          <w:color w:val="494949"/>
          <w:sz w:val="16"/>
          <w:szCs w:val="16"/>
          <w:lang w:eastAsia="ru-RU"/>
        </w:rPr>
        <w:drawing>
          <wp:inline distT="0" distB="0" distL="0" distR="0">
            <wp:extent cx="4179239" cy="3208175"/>
            <wp:effectExtent l="19050" t="0" r="0" b="0"/>
            <wp:docPr id="17" name="Рисунок 17" descr="Включение транзис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ключение транзистора"/>
                    <pic:cNvPicPr>
                      <a:picLocks noChangeAspect="1" noChangeArrowheads="1"/>
                    </pic:cNvPicPr>
                  </pic:nvPicPr>
                  <pic:blipFill>
                    <a:blip r:embed="rId15" cstate="print"/>
                    <a:srcRect/>
                    <a:stretch>
                      <a:fillRect/>
                    </a:stretch>
                  </pic:blipFill>
                  <pic:spPr bwMode="auto">
                    <a:xfrm>
                      <a:off x="0" y="0"/>
                      <a:ext cx="4184863" cy="3212493"/>
                    </a:xfrm>
                    <a:prstGeom prst="rect">
                      <a:avLst/>
                    </a:prstGeom>
                    <a:noFill/>
                    <a:ln w="9525">
                      <a:noFill/>
                      <a:miter lim="800000"/>
                      <a:headEnd/>
                      <a:tailEnd/>
                    </a:ln>
                  </pic:spPr>
                </pic:pic>
              </a:graphicData>
            </a:graphic>
          </wp:inline>
        </w:drawing>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 xml:space="preserve">Многие устройства, такие как семейство микроконтроллеров 8051 имеют порты с открытым коллектором. Сопротивление резистора базы внешнего транзистора рассчитывается, как описано в этой статье. Заметим, что порты могут быть более сложными, и часто используют полевые транзисторы вместо биполярных и называются выходами с открытым стоком, но всё остаётся точно </w:t>
      </w:r>
      <w:proofErr w:type="gramStart"/>
      <w:r w:rsidRPr="000829CD">
        <w:rPr>
          <w:rFonts w:ascii="Arial" w:eastAsia="Times New Roman" w:hAnsi="Arial" w:cs="Arial"/>
          <w:color w:val="494949"/>
          <w:sz w:val="16"/>
          <w:szCs w:val="16"/>
          <w:lang w:eastAsia="ru-RU"/>
        </w:rPr>
        <w:t>таким</w:t>
      </w:r>
      <w:proofErr w:type="gramEnd"/>
      <w:r w:rsidRPr="000829CD">
        <w:rPr>
          <w:rFonts w:ascii="Arial" w:eastAsia="Times New Roman" w:hAnsi="Arial" w:cs="Arial"/>
          <w:color w:val="494949"/>
          <w:sz w:val="16"/>
          <w:szCs w:val="16"/>
          <w:lang w:eastAsia="ru-RU"/>
        </w:rPr>
        <w:t xml:space="preserve"> же как на рисунке 3.B</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3. Создание логического элемента ИЛИ-НЕ (NOR):</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Pr>
          <w:rFonts w:ascii="Arial" w:eastAsia="Times New Roman" w:hAnsi="Arial" w:cs="Arial"/>
          <w:noProof/>
          <w:color w:val="494949"/>
          <w:sz w:val="16"/>
          <w:szCs w:val="16"/>
          <w:lang w:eastAsia="ru-RU"/>
        </w:rPr>
        <w:drawing>
          <wp:inline distT="0" distB="0" distL="0" distR="0">
            <wp:extent cx="4560902" cy="3272346"/>
            <wp:effectExtent l="19050" t="0" r="0" b="0"/>
            <wp:docPr id="18" name="Рисунок 18" descr="Включение транзис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ключение транзистора"/>
                    <pic:cNvPicPr>
                      <a:picLocks noChangeAspect="1" noChangeArrowheads="1"/>
                    </pic:cNvPicPr>
                  </pic:nvPicPr>
                  <pic:blipFill>
                    <a:blip r:embed="rId16" cstate="print"/>
                    <a:srcRect/>
                    <a:stretch>
                      <a:fillRect/>
                    </a:stretch>
                  </pic:blipFill>
                  <pic:spPr bwMode="auto">
                    <a:xfrm>
                      <a:off x="0" y="0"/>
                      <a:ext cx="4563008" cy="3273857"/>
                    </a:xfrm>
                    <a:prstGeom prst="rect">
                      <a:avLst/>
                    </a:prstGeom>
                    <a:noFill/>
                    <a:ln w="9525">
                      <a:noFill/>
                      <a:miter lim="800000"/>
                      <a:headEnd/>
                      <a:tailEnd/>
                    </a:ln>
                  </pic:spPr>
                </pic:pic>
              </a:graphicData>
            </a:graphic>
          </wp:inline>
        </w:drawing>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 xml:space="preserve">Иногда в схеме необходимо использовать один логический элемент, и вы не хотите использовать 14-контактную микросхему с 4 элементами либо из-за стоимости или местом на плате. Её можно заменить парой транзисторов. Отметим, что частотные характеристики таких элементов зависят от характеристик и типа транзисторов, но обычно ниже 100 кГц. </w:t>
      </w:r>
      <w:r w:rsidRPr="000829CD">
        <w:rPr>
          <w:rFonts w:ascii="Arial" w:eastAsia="Times New Roman" w:hAnsi="Arial" w:cs="Arial"/>
          <w:color w:val="494949"/>
          <w:sz w:val="16"/>
          <w:szCs w:val="16"/>
          <w:lang w:eastAsia="ru-RU"/>
        </w:rPr>
        <w:lastRenderedPageBreak/>
        <w:t>Уменьшение выходного сопротивления (</w:t>
      </w:r>
      <w:proofErr w:type="spellStart"/>
      <w:r w:rsidRPr="000829CD">
        <w:rPr>
          <w:rFonts w:ascii="Arial" w:eastAsia="Times New Roman" w:hAnsi="Arial" w:cs="Arial"/>
          <w:color w:val="494949"/>
          <w:sz w:val="16"/>
          <w:szCs w:val="16"/>
          <w:lang w:eastAsia="ru-RU"/>
        </w:rPr>
        <w:t>Ro</w:t>
      </w:r>
      <w:proofErr w:type="spellEnd"/>
      <w:r w:rsidRPr="000829CD">
        <w:rPr>
          <w:rFonts w:ascii="Arial" w:eastAsia="Times New Roman" w:hAnsi="Arial" w:cs="Arial"/>
          <w:color w:val="494949"/>
          <w:sz w:val="16"/>
          <w:szCs w:val="16"/>
          <w:lang w:eastAsia="ru-RU"/>
        </w:rPr>
        <w:t>) приведет к увеличению потребления энергии, но увеличит выходной ток.</w:t>
      </w:r>
      <w:r w:rsidRPr="000829CD">
        <w:rPr>
          <w:rFonts w:ascii="Arial" w:eastAsia="Times New Roman" w:hAnsi="Arial" w:cs="Arial"/>
          <w:color w:val="494949"/>
          <w:sz w:val="16"/>
          <w:szCs w:val="16"/>
          <w:lang w:eastAsia="ru-RU"/>
        </w:rPr>
        <w:br/>
        <w:t>Вам надо найти компромисс между этими параметрами.</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Pr>
          <w:rFonts w:ascii="Arial" w:eastAsia="Times New Roman" w:hAnsi="Arial" w:cs="Arial"/>
          <w:noProof/>
          <w:color w:val="494949"/>
          <w:sz w:val="16"/>
          <w:szCs w:val="16"/>
          <w:lang w:eastAsia="ru-RU"/>
        </w:rPr>
        <w:drawing>
          <wp:inline distT="0" distB="0" distL="0" distR="0">
            <wp:extent cx="1717675" cy="1717675"/>
            <wp:effectExtent l="19050" t="0" r="0" b="0"/>
            <wp:docPr id="19" name="Рисунок 19" descr="beginner8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ginner88-15.jpg"/>
                    <pic:cNvPicPr>
                      <a:picLocks noChangeAspect="1" noChangeArrowheads="1"/>
                    </pic:cNvPicPr>
                  </pic:nvPicPr>
                  <pic:blipFill>
                    <a:blip r:embed="rId17" cstate="print"/>
                    <a:srcRect/>
                    <a:stretch>
                      <a:fillRect/>
                    </a:stretch>
                  </pic:blipFill>
                  <pic:spPr bwMode="auto">
                    <a:xfrm>
                      <a:off x="0" y="0"/>
                      <a:ext cx="1717675" cy="1717675"/>
                    </a:xfrm>
                    <a:prstGeom prst="rect">
                      <a:avLst/>
                    </a:prstGeom>
                    <a:noFill/>
                    <a:ln w="9525">
                      <a:noFill/>
                      <a:miter lim="800000"/>
                      <a:headEnd/>
                      <a:tailEnd/>
                    </a:ln>
                  </pic:spPr>
                </pic:pic>
              </a:graphicData>
            </a:graphic>
          </wp:inline>
        </w:drawing>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На рисунке выше показан логический элемент ИЛИ-НЕ  построенный с использованием 2х транзисторов 2N2222. Это может быть сделано на транзисторах PNP 2N2907, с незначительными изменениями. Вы просто должны учитывать, что все электрические токи тогда текут в противоположном направлении.</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Поиск ошибок в транзисторных схемах</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color w:val="494949"/>
          <w:sz w:val="16"/>
          <w:szCs w:val="16"/>
          <w:lang w:eastAsia="ru-RU"/>
        </w:rPr>
        <w:t xml:space="preserve">При возникновении проблемы в цепях, содержащих много транзисторов, может </w:t>
      </w:r>
      <w:proofErr w:type="gramStart"/>
      <w:r w:rsidRPr="000829CD">
        <w:rPr>
          <w:rFonts w:ascii="Arial" w:eastAsia="Times New Roman" w:hAnsi="Arial" w:cs="Arial"/>
          <w:color w:val="494949"/>
          <w:sz w:val="16"/>
          <w:szCs w:val="16"/>
          <w:lang w:eastAsia="ru-RU"/>
        </w:rPr>
        <w:t>быть весьма проблематично узнать</w:t>
      </w:r>
      <w:proofErr w:type="gramEnd"/>
      <w:r w:rsidRPr="000829CD">
        <w:rPr>
          <w:rFonts w:ascii="Arial" w:eastAsia="Times New Roman" w:hAnsi="Arial" w:cs="Arial"/>
          <w:color w:val="494949"/>
          <w:sz w:val="16"/>
          <w:szCs w:val="16"/>
          <w:lang w:eastAsia="ru-RU"/>
        </w:rPr>
        <w:t>, какой из них неисправен, особенно когда они все впаяны. Я даю вам несколько советов, которые помогут вам найти проблему в такой схеме достаточно быстро:</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1. Температура:</w:t>
      </w:r>
      <w:r w:rsidRPr="000829CD">
        <w:rPr>
          <w:rFonts w:ascii="Arial" w:eastAsia="Times New Roman" w:hAnsi="Arial" w:cs="Arial"/>
          <w:color w:val="494949"/>
          <w:sz w:val="16"/>
          <w:szCs w:val="16"/>
          <w:lang w:eastAsia="ru-RU"/>
        </w:rPr>
        <w:t xml:space="preserve"> Если транзистор сильно греется, вероятно, где-то есть проблема. </w:t>
      </w:r>
      <w:proofErr w:type="gramStart"/>
      <w:r w:rsidRPr="000829CD">
        <w:rPr>
          <w:rFonts w:ascii="Arial" w:eastAsia="Times New Roman" w:hAnsi="Arial" w:cs="Arial"/>
          <w:color w:val="494949"/>
          <w:sz w:val="16"/>
          <w:szCs w:val="16"/>
          <w:lang w:eastAsia="ru-RU"/>
        </w:rPr>
        <w:t>Необязательно</w:t>
      </w:r>
      <w:proofErr w:type="gramEnd"/>
      <w:r w:rsidRPr="000829CD">
        <w:rPr>
          <w:rFonts w:ascii="Arial" w:eastAsia="Times New Roman" w:hAnsi="Arial" w:cs="Arial"/>
          <w:color w:val="494949"/>
          <w:sz w:val="16"/>
          <w:szCs w:val="16"/>
          <w:lang w:eastAsia="ru-RU"/>
        </w:rPr>
        <w:t xml:space="preserve"> что проблема в горячем транзисторе. Обычно дефектный транзистор даже не нагревается. Это повышение температуры может быть вызвано другим транзистором, подключенным к нему.</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2. Измерение V</w:t>
      </w:r>
      <w:r w:rsidRPr="000829CD">
        <w:rPr>
          <w:rFonts w:ascii="Arial" w:eastAsia="Times New Roman" w:hAnsi="Arial" w:cs="Arial"/>
          <w:b/>
          <w:bCs/>
          <w:color w:val="494949"/>
          <w:sz w:val="16"/>
          <w:vertAlign w:val="subscript"/>
          <w:lang w:eastAsia="ru-RU"/>
        </w:rPr>
        <w:t>CE</w:t>
      </w:r>
      <w:r w:rsidRPr="000829CD">
        <w:rPr>
          <w:rFonts w:ascii="Arial" w:eastAsia="Times New Roman" w:hAnsi="Arial" w:cs="Arial"/>
          <w:b/>
          <w:bCs/>
          <w:color w:val="494949"/>
          <w:sz w:val="16"/>
          <w:lang w:eastAsia="ru-RU"/>
        </w:rPr>
        <w:t xml:space="preserve"> транзисторов:</w:t>
      </w:r>
      <w:r w:rsidRPr="000829CD">
        <w:rPr>
          <w:rFonts w:ascii="Arial" w:eastAsia="Times New Roman" w:hAnsi="Arial" w:cs="Arial"/>
          <w:color w:val="494949"/>
          <w:sz w:val="16"/>
          <w:szCs w:val="16"/>
          <w:lang w:eastAsia="ru-RU"/>
        </w:rPr>
        <w:t xml:space="preserve"> Если они все одного типа и все работают, то они должны иметь приблизительно одинаковое VCE. Поиск транзисторов, имеющих различные V</w:t>
      </w:r>
      <w:r w:rsidRPr="000829CD">
        <w:rPr>
          <w:rFonts w:ascii="Arial" w:eastAsia="Times New Roman" w:hAnsi="Arial" w:cs="Arial"/>
          <w:color w:val="494949"/>
          <w:sz w:val="16"/>
          <w:szCs w:val="16"/>
          <w:vertAlign w:val="subscript"/>
          <w:lang w:eastAsia="ru-RU"/>
        </w:rPr>
        <w:t>CE</w:t>
      </w:r>
      <w:r w:rsidRPr="000829CD">
        <w:rPr>
          <w:rFonts w:ascii="Arial" w:eastAsia="Times New Roman" w:hAnsi="Arial" w:cs="Arial"/>
          <w:color w:val="494949"/>
          <w:sz w:val="16"/>
          <w:szCs w:val="16"/>
          <w:lang w:eastAsia="ru-RU"/>
        </w:rPr>
        <w:t xml:space="preserve"> это быстрый способ обнаружения дефектных транзисторов.</w:t>
      </w:r>
    </w:p>
    <w:p w:rsidR="000829CD" w:rsidRPr="000829CD" w:rsidRDefault="000829CD" w:rsidP="000829CD">
      <w:pPr>
        <w:shd w:val="clear" w:color="auto" w:fill="FFFFFF"/>
        <w:spacing w:before="100" w:beforeAutospacing="1" w:after="100" w:afterAutospacing="1" w:line="240" w:lineRule="auto"/>
        <w:rPr>
          <w:rFonts w:ascii="Arial" w:eastAsia="Times New Roman" w:hAnsi="Arial" w:cs="Arial"/>
          <w:color w:val="494949"/>
          <w:sz w:val="16"/>
          <w:szCs w:val="16"/>
          <w:lang w:eastAsia="ru-RU"/>
        </w:rPr>
      </w:pPr>
      <w:r w:rsidRPr="000829CD">
        <w:rPr>
          <w:rFonts w:ascii="Arial" w:eastAsia="Times New Roman" w:hAnsi="Arial" w:cs="Arial"/>
          <w:b/>
          <w:bCs/>
          <w:color w:val="494949"/>
          <w:sz w:val="16"/>
          <w:lang w:eastAsia="ru-RU"/>
        </w:rPr>
        <w:t xml:space="preserve">3. Измерение напряжения на резисторе базы: </w:t>
      </w:r>
      <w:r w:rsidRPr="000829CD">
        <w:rPr>
          <w:rFonts w:ascii="Arial" w:eastAsia="Times New Roman" w:hAnsi="Arial" w:cs="Arial"/>
          <w:color w:val="494949"/>
          <w:sz w:val="16"/>
          <w:szCs w:val="16"/>
          <w:lang w:eastAsia="ru-RU"/>
        </w:rPr>
        <w:t>Напряжение на резисторе базы достаточно важно (если транзистор включен). Для 5</w:t>
      </w:r>
      <w:proofErr w:type="gramStart"/>
      <w:r w:rsidRPr="000829CD">
        <w:rPr>
          <w:rFonts w:ascii="Arial" w:eastAsia="Times New Roman" w:hAnsi="Arial" w:cs="Arial"/>
          <w:color w:val="494949"/>
          <w:sz w:val="16"/>
          <w:szCs w:val="16"/>
          <w:lang w:eastAsia="ru-RU"/>
        </w:rPr>
        <w:t xml:space="preserve"> В</w:t>
      </w:r>
      <w:proofErr w:type="gramEnd"/>
      <w:r w:rsidRPr="000829CD">
        <w:rPr>
          <w:rFonts w:ascii="Arial" w:eastAsia="Times New Roman" w:hAnsi="Arial" w:cs="Arial"/>
          <w:color w:val="494949"/>
          <w:sz w:val="16"/>
          <w:szCs w:val="16"/>
          <w:lang w:eastAsia="ru-RU"/>
        </w:rPr>
        <w:t xml:space="preserve"> устройства управления транзистором NPN, падения напряжения на резисторе должно быть более 3В. Если нет падения напряжения на резисторе, то либо транзистор, либо устройство управления транзистора имеют дефект. В обоих случаях ток базы равен 0.</w:t>
      </w:r>
    </w:p>
    <w:p w:rsidR="00EC78A1" w:rsidRDefault="00EC78A1"/>
    <w:sectPr w:rsidR="00EC78A1" w:rsidSect="00EC7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characterSpacingControl w:val="doNotCompress"/>
  <w:compat/>
  <w:rsids>
    <w:rsidRoot w:val="000829CD"/>
    <w:rsid w:val="000829CD"/>
    <w:rsid w:val="0010695C"/>
    <w:rsid w:val="00EC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A1"/>
  </w:style>
  <w:style w:type="paragraph" w:styleId="1">
    <w:name w:val="heading 1"/>
    <w:basedOn w:val="a"/>
    <w:link w:val="10"/>
    <w:uiPriority w:val="9"/>
    <w:qFormat/>
    <w:rsid w:val="000829CD"/>
    <w:pPr>
      <w:spacing w:before="100" w:beforeAutospacing="1" w:after="100" w:afterAutospacing="1" w:line="240" w:lineRule="auto"/>
      <w:outlineLvl w:val="0"/>
    </w:pPr>
    <w:rPr>
      <w:rFonts w:ascii="Times New Roman" w:eastAsia="Times New Roman" w:hAnsi="Times New Roman" w:cs="Times New Roman"/>
      <w:b/>
      <w:bCs/>
      <w:color w:val="515151"/>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9CD"/>
    <w:rPr>
      <w:rFonts w:ascii="Times New Roman" w:eastAsia="Times New Roman" w:hAnsi="Times New Roman" w:cs="Times New Roman"/>
      <w:b/>
      <w:bCs/>
      <w:color w:val="515151"/>
      <w:kern w:val="36"/>
      <w:sz w:val="48"/>
      <w:szCs w:val="48"/>
      <w:lang w:eastAsia="ru-RU"/>
    </w:rPr>
  </w:style>
  <w:style w:type="character" w:styleId="a3">
    <w:name w:val="Hyperlink"/>
    <w:basedOn w:val="a0"/>
    <w:uiPriority w:val="99"/>
    <w:semiHidden/>
    <w:unhideWhenUsed/>
    <w:rsid w:val="000829CD"/>
    <w:rPr>
      <w:color w:val="208EBC"/>
      <w:u w:val="single"/>
    </w:rPr>
  </w:style>
  <w:style w:type="character" w:styleId="a4">
    <w:name w:val="Emphasis"/>
    <w:basedOn w:val="a0"/>
    <w:uiPriority w:val="20"/>
    <w:qFormat/>
    <w:rsid w:val="000829CD"/>
    <w:rPr>
      <w:i/>
      <w:iCs/>
    </w:rPr>
  </w:style>
  <w:style w:type="character" w:styleId="a5">
    <w:name w:val="Strong"/>
    <w:basedOn w:val="a0"/>
    <w:uiPriority w:val="22"/>
    <w:qFormat/>
    <w:rsid w:val="000829CD"/>
    <w:rPr>
      <w:b/>
      <w:bCs/>
    </w:rPr>
  </w:style>
  <w:style w:type="paragraph" w:styleId="a6">
    <w:name w:val="Normal (Web)"/>
    <w:basedOn w:val="a"/>
    <w:uiPriority w:val="99"/>
    <w:semiHidden/>
    <w:unhideWhenUsed/>
    <w:rsid w:val="00082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829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2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776833">
      <w:bodyDiv w:val="1"/>
      <w:marLeft w:val="0"/>
      <w:marRight w:val="0"/>
      <w:marTop w:val="0"/>
      <w:marBottom w:val="0"/>
      <w:divBdr>
        <w:top w:val="none" w:sz="0" w:space="0" w:color="auto"/>
        <w:left w:val="none" w:sz="0" w:space="0" w:color="auto"/>
        <w:bottom w:val="none" w:sz="0" w:space="0" w:color="auto"/>
        <w:right w:val="none" w:sz="0" w:space="0" w:color="auto"/>
      </w:divBdr>
      <w:divsChild>
        <w:div w:id="1612780065">
          <w:marLeft w:val="0"/>
          <w:marRight w:val="0"/>
          <w:marTop w:val="0"/>
          <w:marBottom w:val="0"/>
          <w:divBdr>
            <w:top w:val="none" w:sz="0" w:space="0" w:color="auto"/>
            <w:left w:val="none" w:sz="0" w:space="0" w:color="auto"/>
            <w:bottom w:val="none" w:sz="0" w:space="0" w:color="auto"/>
            <w:right w:val="none" w:sz="0" w:space="0" w:color="auto"/>
          </w:divBdr>
          <w:divsChild>
            <w:div w:id="1940019052">
              <w:marLeft w:val="2880"/>
              <w:marRight w:val="2880"/>
              <w:marTop w:val="250"/>
              <w:marBottom w:val="250"/>
              <w:divBdr>
                <w:top w:val="single" w:sz="4" w:space="0" w:color="B6B6B6"/>
                <w:left w:val="single" w:sz="4" w:space="0" w:color="B6B6B6"/>
                <w:bottom w:val="single" w:sz="4" w:space="0" w:color="B6B6B6"/>
                <w:right w:val="single" w:sz="4" w:space="0" w:color="B6B6B6"/>
              </w:divBdr>
              <w:divsChild>
                <w:div w:id="1340353250">
                  <w:marLeft w:val="0"/>
                  <w:marRight w:val="0"/>
                  <w:marTop w:val="0"/>
                  <w:marBottom w:val="0"/>
                  <w:divBdr>
                    <w:top w:val="none" w:sz="0" w:space="0" w:color="auto"/>
                    <w:left w:val="none" w:sz="0" w:space="0" w:color="auto"/>
                    <w:bottom w:val="none" w:sz="0" w:space="0" w:color="auto"/>
                    <w:right w:val="none" w:sz="0" w:space="0" w:color="auto"/>
                  </w:divBdr>
                </w:div>
                <w:div w:id="11840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gif"/><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2020-03-23T04:53:00Z</dcterms:created>
  <dcterms:modified xsi:type="dcterms:W3CDTF">2020-03-23T04:58:00Z</dcterms:modified>
</cp:coreProperties>
</file>